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D8117" w14:textId="10E2E0B1" w:rsidR="00FE6A04" w:rsidRPr="00A54206" w:rsidRDefault="00746500" w:rsidP="0030370C">
      <w:pPr>
        <w:shd w:val="clear" w:color="auto" w:fill="FFFFFF"/>
        <w:spacing w:after="300" w:line="240" w:lineRule="auto"/>
        <w:rPr>
          <w:rFonts w:ascii="Calibri" w:eastAsia="Times New Roman" w:hAnsi="Calibri" w:cs="Calibri"/>
          <w:b/>
          <w:bCs/>
          <w:color w:val="0D0D0D"/>
          <w:kern w:val="0"/>
          <w:sz w:val="24"/>
          <w:szCs w:val="24"/>
          <w14:ligatures w14:val="none"/>
        </w:rPr>
      </w:pPr>
      <w:r>
        <w:rPr>
          <w:rFonts w:ascii="Calibri" w:eastAsia="Times New Roman" w:hAnsi="Calibri" w:cs="Calibri"/>
          <w:b/>
          <w:bCs/>
          <w:color w:val="0D0D0D"/>
          <w:kern w:val="0"/>
          <w:sz w:val="24"/>
          <w:szCs w:val="24"/>
          <w14:ligatures w14:val="none"/>
        </w:rPr>
        <w:t xml:space="preserve">New Zealand Red Cross </w:t>
      </w:r>
      <w:r w:rsidR="009557BE">
        <w:rPr>
          <w:rFonts w:ascii="Calibri" w:eastAsia="Times New Roman" w:hAnsi="Calibri" w:cs="Calibri"/>
          <w:b/>
          <w:bCs/>
          <w:color w:val="0D0D0D"/>
          <w:kern w:val="0"/>
          <w:sz w:val="24"/>
          <w:szCs w:val="24"/>
          <w14:ligatures w14:val="none"/>
        </w:rPr>
        <w:t>and Mental Health Response</w:t>
      </w:r>
      <w:r w:rsidR="000D6627">
        <w:rPr>
          <w:rFonts w:ascii="Calibri" w:eastAsia="Times New Roman" w:hAnsi="Calibri" w:cs="Calibri"/>
          <w:b/>
          <w:bCs/>
          <w:color w:val="0D0D0D"/>
          <w:kern w:val="0"/>
          <w:sz w:val="24"/>
          <w:szCs w:val="24"/>
          <w14:ligatures w14:val="none"/>
        </w:rPr>
        <w:t>s</w:t>
      </w:r>
    </w:p>
    <w:p w14:paraId="1CCB1789" w14:textId="2E088B67" w:rsidR="00FE6A04" w:rsidRPr="00A54206" w:rsidRDefault="00FE6A04" w:rsidP="000A2F78">
      <w:pPr>
        <w:shd w:val="clear" w:color="auto" w:fill="FFFFFF"/>
        <w:spacing w:after="30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New Zealand faced significant challenges in this regard due to the Auckland Floods of January 27, 2023, and Cyclone Gabrielle from February 5 to February 17, 2023. These events not only caused physical damage but also inflicted a heavy toll on the mental wellbeing of affected individuals, families, and communities</w:t>
      </w:r>
      <w:r w:rsidR="000A2F78">
        <w:rPr>
          <w:rFonts w:ascii="Calibri" w:eastAsia="Times New Roman" w:hAnsi="Calibri" w:cs="Calibri"/>
          <w:color w:val="0D0D0D"/>
          <w:kern w:val="0"/>
          <w:sz w:val="24"/>
          <w:szCs w:val="24"/>
          <w14:ligatures w14:val="none"/>
        </w:rPr>
        <w:t xml:space="preserve">. </w:t>
      </w:r>
      <w:r w:rsidRPr="00A54206">
        <w:rPr>
          <w:rFonts w:ascii="Calibri" w:eastAsia="Times New Roman" w:hAnsi="Calibri" w:cs="Calibri"/>
          <w:color w:val="0D0D0D"/>
          <w:kern w:val="0"/>
          <w:sz w:val="24"/>
          <w:szCs w:val="24"/>
          <w14:ligatures w14:val="none"/>
        </w:rPr>
        <w:t>To effectively respond to these challenges, the following actions were in alignment with Resolution 2:</w:t>
      </w:r>
    </w:p>
    <w:p w14:paraId="19D159B7" w14:textId="7BF78B10" w:rsidR="00FE6A04" w:rsidRPr="00A54206" w:rsidRDefault="00FE6A04" w:rsidP="00FE6A04">
      <w:pPr>
        <w:pStyle w:val="ListParagraph"/>
        <w:numPr>
          <w:ilvl w:val="0"/>
          <w:numId w:val="1"/>
        </w:numPr>
        <w:shd w:val="clear" w:color="auto" w:fill="FFFFFF"/>
        <w:spacing w:after="0" w:line="240" w:lineRule="auto"/>
        <w:rPr>
          <w:rFonts w:ascii="Calibri" w:eastAsia="Times New Roman" w:hAnsi="Calibri" w:cs="Calibri"/>
          <w:b/>
          <w:bCs/>
          <w:color w:val="0D0D0D"/>
          <w:kern w:val="0"/>
          <w:sz w:val="24"/>
          <w:szCs w:val="24"/>
          <w14:ligatures w14:val="none"/>
        </w:rPr>
      </w:pPr>
      <w:r w:rsidRPr="00A54206">
        <w:rPr>
          <w:rFonts w:ascii="Calibri" w:eastAsia="Times New Roman" w:hAnsi="Calibri" w:cs="Calibri"/>
          <w:b/>
          <w:bCs/>
          <w:color w:val="0D0D0D"/>
          <w:kern w:val="0"/>
          <w:sz w:val="24"/>
          <w:szCs w:val="24"/>
          <w14:ligatures w14:val="none"/>
        </w:rPr>
        <w:t>Early Access to Support:</w:t>
      </w:r>
    </w:p>
    <w:p w14:paraId="1BE46355" w14:textId="5B20F12E" w:rsidR="00FE6A04" w:rsidRPr="00A54206" w:rsidRDefault="00FE6A04" w:rsidP="004357BD">
      <w:pPr>
        <w:numPr>
          <w:ilvl w:val="1"/>
          <w:numId w:val="2"/>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Deployment of Psychological First Aid (PFA) training starting from February 3, 2023.</w:t>
      </w:r>
    </w:p>
    <w:p w14:paraId="23C382A1" w14:textId="2A693847" w:rsidR="00FE6A04" w:rsidRPr="00A54206" w:rsidRDefault="00FE6A04" w:rsidP="004357BD">
      <w:pPr>
        <w:numPr>
          <w:ilvl w:val="1"/>
          <w:numId w:val="2"/>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Immediate intervention by the Disaster Welfare Support Team (DWST) following the Auckland flood, beginning on January 29, 2023.</w:t>
      </w:r>
    </w:p>
    <w:p w14:paraId="1E7730A8" w14:textId="15B3B667" w:rsidR="00FE6A04" w:rsidRPr="00A54206" w:rsidRDefault="00FE6A04" w:rsidP="004357BD">
      <w:pPr>
        <w:numPr>
          <w:ilvl w:val="1"/>
          <w:numId w:val="2"/>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 xml:space="preserve">Deployment of </w:t>
      </w:r>
      <w:r w:rsidR="007425F9" w:rsidRPr="00A54206">
        <w:rPr>
          <w:rFonts w:ascii="Calibri" w:eastAsia="Times New Roman" w:hAnsi="Calibri" w:cs="Calibri"/>
          <w:color w:val="0D0D0D"/>
          <w:kern w:val="0"/>
          <w:sz w:val="24"/>
          <w:szCs w:val="24"/>
          <w14:ligatures w14:val="none"/>
        </w:rPr>
        <w:t>Psychosocial Support (</w:t>
      </w:r>
      <w:r w:rsidRPr="00A54206">
        <w:rPr>
          <w:rFonts w:ascii="Calibri" w:eastAsia="Times New Roman" w:hAnsi="Calibri" w:cs="Calibri"/>
          <w:color w:val="0D0D0D"/>
          <w:kern w:val="0"/>
          <w:sz w:val="24"/>
          <w:szCs w:val="24"/>
          <w14:ligatures w14:val="none"/>
        </w:rPr>
        <w:t>PSS</w:t>
      </w:r>
      <w:r w:rsidR="007425F9" w:rsidRPr="00A54206">
        <w:rPr>
          <w:rFonts w:ascii="Calibri" w:eastAsia="Times New Roman" w:hAnsi="Calibri" w:cs="Calibri"/>
          <w:color w:val="0D0D0D"/>
          <w:kern w:val="0"/>
          <w:sz w:val="24"/>
          <w:szCs w:val="24"/>
          <w14:ligatures w14:val="none"/>
        </w:rPr>
        <w:t>)</w:t>
      </w:r>
      <w:r w:rsidRPr="00A54206">
        <w:rPr>
          <w:rFonts w:ascii="Calibri" w:eastAsia="Times New Roman" w:hAnsi="Calibri" w:cs="Calibri"/>
          <w:color w:val="0D0D0D"/>
          <w:kern w:val="0"/>
          <w:sz w:val="24"/>
          <w:szCs w:val="24"/>
          <w14:ligatures w14:val="none"/>
        </w:rPr>
        <w:t xml:space="preserve"> Advisors and facilitators for community-based support.</w:t>
      </w:r>
    </w:p>
    <w:p w14:paraId="5D927286" w14:textId="2A5B0589" w:rsidR="00FE6A04" w:rsidRPr="00A54206" w:rsidRDefault="007425F9" w:rsidP="004357BD">
      <w:pPr>
        <w:numPr>
          <w:ilvl w:val="1"/>
          <w:numId w:val="2"/>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 xml:space="preserve">Providing PFA training to </w:t>
      </w:r>
      <w:r w:rsidR="00FE6A04" w:rsidRPr="00A54206">
        <w:rPr>
          <w:rFonts w:ascii="Calibri" w:eastAsia="Times New Roman" w:hAnsi="Calibri" w:cs="Calibri"/>
          <w:color w:val="0D0D0D"/>
          <w:kern w:val="0"/>
          <w:sz w:val="24"/>
          <w:szCs w:val="24"/>
          <w14:ligatures w14:val="none"/>
        </w:rPr>
        <w:t xml:space="preserve">over 1000 individuals in </w:t>
      </w:r>
      <w:r w:rsidRPr="00A54206">
        <w:rPr>
          <w:rFonts w:ascii="Calibri" w:eastAsia="Times New Roman" w:hAnsi="Calibri" w:cs="Calibri"/>
          <w:color w:val="0D0D0D"/>
          <w:kern w:val="0"/>
          <w:sz w:val="24"/>
          <w:szCs w:val="24"/>
          <w14:ligatures w14:val="none"/>
        </w:rPr>
        <w:t xml:space="preserve">the affected communities </w:t>
      </w:r>
      <w:r w:rsidR="00FE6A04" w:rsidRPr="00A54206">
        <w:rPr>
          <w:rFonts w:ascii="Calibri" w:eastAsia="Times New Roman" w:hAnsi="Calibri" w:cs="Calibri"/>
          <w:color w:val="0D0D0D"/>
          <w:kern w:val="0"/>
          <w:sz w:val="24"/>
          <w:szCs w:val="24"/>
          <w14:ligatures w14:val="none"/>
        </w:rPr>
        <w:t>within 8 months post-event.</w:t>
      </w:r>
    </w:p>
    <w:p w14:paraId="5640622F" w14:textId="50357FA9" w:rsidR="00FE6A04" w:rsidRPr="00A54206" w:rsidRDefault="00FE6A04" w:rsidP="004357BD">
      <w:pPr>
        <w:numPr>
          <w:ilvl w:val="1"/>
          <w:numId w:val="2"/>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 xml:space="preserve">Establishment of the NZRC Disaster Fund </w:t>
      </w:r>
      <w:r w:rsidR="007425F9" w:rsidRPr="00A54206">
        <w:rPr>
          <w:rFonts w:ascii="Calibri" w:eastAsia="Times New Roman" w:hAnsi="Calibri" w:cs="Calibri"/>
          <w:color w:val="0D0D0D"/>
          <w:kern w:val="0"/>
          <w:sz w:val="24"/>
          <w:szCs w:val="24"/>
          <w14:ligatures w14:val="none"/>
        </w:rPr>
        <w:t xml:space="preserve">with provision </w:t>
      </w:r>
      <w:r w:rsidRPr="00A54206">
        <w:rPr>
          <w:rFonts w:ascii="Calibri" w:eastAsia="Times New Roman" w:hAnsi="Calibri" w:cs="Calibri"/>
          <w:color w:val="0D0D0D"/>
          <w:kern w:val="0"/>
          <w:sz w:val="24"/>
          <w:szCs w:val="24"/>
          <w14:ligatures w14:val="none"/>
        </w:rPr>
        <w:t xml:space="preserve">to finance </w:t>
      </w:r>
      <w:r w:rsidR="007425F9" w:rsidRPr="00A54206">
        <w:rPr>
          <w:rFonts w:ascii="Calibri" w:eastAsia="Times New Roman" w:hAnsi="Calibri" w:cs="Calibri"/>
          <w:color w:val="0D0D0D"/>
          <w:kern w:val="0"/>
          <w:sz w:val="24"/>
          <w:szCs w:val="24"/>
          <w14:ligatures w14:val="none"/>
        </w:rPr>
        <w:t>PSS</w:t>
      </w:r>
      <w:r w:rsidRPr="00A54206">
        <w:rPr>
          <w:rFonts w:ascii="Calibri" w:eastAsia="Times New Roman" w:hAnsi="Calibri" w:cs="Calibri"/>
          <w:color w:val="0D0D0D"/>
          <w:kern w:val="0"/>
          <w:sz w:val="24"/>
          <w:szCs w:val="24"/>
          <w14:ligatures w14:val="none"/>
        </w:rPr>
        <w:t xml:space="preserve"> courses.</w:t>
      </w:r>
    </w:p>
    <w:p w14:paraId="4299DF84" w14:textId="77777777" w:rsidR="00FE6A04" w:rsidRPr="00A54206" w:rsidRDefault="00FE6A04" w:rsidP="00FE6A04">
      <w:pPr>
        <w:shd w:val="clear" w:color="auto" w:fill="FFFFFF"/>
        <w:spacing w:after="0" w:line="240" w:lineRule="auto"/>
        <w:ind w:left="1080"/>
        <w:rPr>
          <w:rFonts w:ascii="Calibri" w:eastAsia="Times New Roman" w:hAnsi="Calibri" w:cs="Calibri"/>
          <w:color w:val="0D0D0D"/>
          <w:kern w:val="0"/>
          <w:sz w:val="24"/>
          <w:szCs w:val="24"/>
          <w14:ligatures w14:val="none"/>
        </w:rPr>
      </w:pPr>
    </w:p>
    <w:p w14:paraId="02A274C7" w14:textId="38E48DAD" w:rsidR="00FE6A04" w:rsidRPr="00A54206" w:rsidRDefault="00FE6A04" w:rsidP="00FE6A04">
      <w:pPr>
        <w:pStyle w:val="ListParagraph"/>
        <w:numPr>
          <w:ilvl w:val="0"/>
          <w:numId w:val="1"/>
        </w:numPr>
        <w:shd w:val="clear" w:color="auto" w:fill="FFFFFF"/>
        <w:spacing w:after="0" w:line="240" w:lineRule="auto"/>
        <w:rPr>
          <w:rFonts w:ascii="Calibri" w:eastAsia="Times New Roman" w:hAnsi="Calibri" w:cs="Calibri"/>
          <w:b/>
          <w:bCs/>
          <w:color w:val="0D0D0D"/>
          <w:kern w:val="0"/>
          <w:sz w:val="24"/>
          <w:szCs w:val="24"/>
          <w14:ligatures w14:val="none"/>
        </w:rPr>
      </w:pPr>
      <w:r w:rsidRPr="00A54206">
        <w:rPr>
          <w:rFonts w:ascii="Calibri" w:eastAsia="Times New Roman" w:hAnsi="Calibri" w:cs="Calibri"/>
          <w:b/>
          <w:bCs/>
          <w:color w:val="0D0D0D"/>
          <w:kern w:val="0"/>
          <w:sz w:val="24"/>
          <w:szCs w:val="24"/>
          <w14:ligatures w14:val="none"/>
        </w:rPr>
        <w:t>Comprehensive and Integrated Care:</w:t>
      </w:r>
    </w:p>
    <w:p w14:paraId="456A9A32" w14:textId="5C61F5D0" w:rsidR="00FE6A04" w:rsidRPr="00A54206" w:rsidRDefault="00FE6A04" w:rsidP="004357BD">
      <w:pPr>
        <w:numPr>
          <w:ilvl w:val="1"/>
          <w:numId w:val="3"/>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 xml:space="preserve">Establishing links with </w:t>
      </w:r>
      <w:r w:rsidR="007425F9" w:rsidRPr="00A54206">
        <w:rPr>
          <w:rFonts w:ascii="Calibri" w:eastAsia="Times New Roman" w:hAnsi="Calibri" w:cs="Calibri"/>
          <w:color w:val="0D0D0D"/>
          <w:kern w:val="0"/>
          <w:sz w:val="24"/>
          <w:szCs w:val="24"/>
          <w14:ligatures w14:val="none"/>
        </w:rPr>
        <w:t xml:space="preserve">external </w:t>
      </w:r>
      <w:r w:rsidRPr="00A54206">
        <w:rPr>
          <w:rFonts w:ascii="Calibri" w:eastAsia="Times New Roman" w:hAnsi="Calibri" w:cs="Calibri"/>
          <w:color w:val="0D0D0D"/>
          <w:kern w:val="0"/>
          <w:sz w:val="24"/>
          <w:szCs w:val="24"/>
          <w14:ligatures w14:val="none"/>
        </w:rPr>
        <w:t>Psychosocial Support (PSS) sub-function groups across North Island for a coordinated response.</w:t>
      </w:r>
    </w:p>
    <w:p w14:paraId="125C1D0F" w14:textId="77777777" w:rsidR="00FE6A04" w:rsidRPr="00A54206" w:rsidRDefault="00FE6A04" w:rsidP="00FE6A04">
      <w:pPr>
        <w:shd w:val="clear" w:color="auto" w:fill="FFFFFF"/>
        <w:spacing w:after="0" w:line="240" w:lineRule="auto"/>
        <w:ind w:left="1080"/>
        <w:rPr>
          <w:rFonts w:ascii="Calibri" w:eastAsia="Times New Roman" w:hAnsi="Calibri" w:cs="Calibri"/>
          <w:color w:val="0D0D0D"/>
          <w:kern w:val="0"/>
          <w:sz w:val="24"/>
          <w:szCs w:val="24"/>
          <w14:ligatures w14:val="none"/>
        </w:rPr>
      </w:pPr>
    </w:p>
    <w:p w14:paraId="3A0BD951" w14:textId="10F8D9EC" w:rsidR="00FE6A04" w:rsidRPr="00A54206" w:rsidRDefault="00FE6A04" w:rsidP="00DA2396">
      <w:pPr>
        <w:pStyle w:val="ListParagraph"/>
        <w:numPr>
          <w:ilvl w:val="0"/>
          <w:numId w:val="1"/>
        </w:numPr>
        <w:shd w:val="clear" w:color="auto" w:fill="FFFFFF"/>
        <w:spacing w:after="0" w:line="240" w:lineRule="auto"/>
        <w:rPr>
          <w:rFonts w:ascii="Calibri" w:eastAsia="Times New Roman" w:hAnsi="Calibri" w:cs="Calibri"/>
          <w:b/>
          <w:bCs/>
          <w:color w:val="0D0D0D"/>
          <w:kern w:val="0"/>
          <w:sz w:val="24"/>
          <w:szCs w:val="24"/>
          <w14:ligatures w14:val="none"/>
        </w:rPr>
      </w:pPr>
      <w:r w:rsidRPr="00A54206">
        <w:rPr>
          <w:rFonts w:ascii="Calibri" w:eastAsia="Times New Roman" w:hAnsi="Calibri" w:cs="Calibri"/>
          <w:b/>
          <w:bCs/>
          <w:color w:val="0D0D0D"/>
          <w:kern w:val="0"/>
          <w:sz w:val="24"/>
          <w:szCs w:val="24"/>
          <w14:ligatures w14:val="none"/>
        </w:rPr>
        <w:t>Prevention of Mental Health Harm</w:t>
      </w:r>
      <w:r w:rsidR="004357BD" w:rsidRPr="00A54206">
        <w:rPr>
          <w:rFonts w:ascii="Calibri" w:eastAsia="Times New Roman" w:hAnsi="Calibri" w:cs="Calibri"/>
          <w:b/>
          <w:bCs/>
          <w:color w:val="0D0D0D"/>
          <w:kern w:val="0"/>
          <w:sz w:val="24"/>
          <w:szCs w:val="24"/>
          <w14:ligatures w14:val="none"/>
        </w:rPr>
        <w:t>:</w:t>
      </w:r>
    </w:p>
    <w:p w14:paraId="10AC5CA0" w14:textId="72D39519" w:rsidR="00FE6A04" w:rsidRPr="00A54206" w:rsidRDefault="00FE6A04" w:rsidP="004357BD">
      <w:pPr>
        <w:numPr>
          <w:ilvl w:val="1"/>
          <w:numId w:val="4"/>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Ensuring protection and dignity for affected individuals by considering cultural needs.</w:t>
      </w:r>
    </w:p>
    <w:p w14:paraId="3F6A1ED9" w14:textId="4D933CD4" w:rsidR="00FE6A04" w:rsidRPr="00A54206" w:rsidRDefault="00FE6A04" w:rsidP="004357BD">
      <w:pPr>
        <w:numPr>
          <w:ilvl w:val="1"/>
          <w:numId w:val="4"/>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 xml:space="preserve">Adaptation of training </w:t>
      </w:r>
      <w:proofErr w:type="spellStart"/>
      <w:r w:rsidRPr="00A54206">
        <w:rPr>
          <w:rFonts w:ascii="Calibri" w:eastAsia="Times New Roman" w:hAnsi="Calibri" w:cs="Calibri"/>
          <w:color w:val="0D0D0D"/>
          <w:kern w:val="0"/>
          <w:sz w:val="24"/>
          <w:szCs w:val="24"/>
          <w14:ligatures w14:val="none"/>
        </w:rPr>
        <w:t>program</w:t>
      </w:r>
      <w:r w:rsidR="007425F9" w:rsidRPr="00A54206">
        <w:rPr>
          <w:rFonts w:ascii="Calibri" w:eastAsia="Times New Roman" w:hAnsi="Calibri" w:cs="Calibri"/>
          <w:color w:val="0D0D0D"/>
          <w:kern w:val="0"/>
          <w:sz w:val="24"/>
          <w:szCs w:val="24"/>
          <w14:ligatures w14:val="none"/>
        </w:rPr>
        <w:t>mes</w:t>
      </w:r>
      <w:proofErr w:type="spellEnd"/>
      <w:r w:rsidRPr="00A54206">
        <w:rPr>
          <w:rFonts w:ascii="Calibri" w:eastAsia="Times New Roman" w:hAnsi="Calibri" w:cs="Calibri"/>
          <w:color w:val="0D0D0D"/>
          <w:kern w:val="0"/>
          <w:sz w:val="24"/>
          <w:szCs w:val="24"/>
          <w14:ligatures w14:val="none"/>
        </w:rPr>
        <w:t xml:space="preserve"> to suit the specific needs of diverse communities.</w:t>
      </w:r>
    </w:p>
    <w:p w14:paraId="727801EF" w14:textId="77777777" w:rsidR="00DA2396" w:rsidRPr="00A54206" w:rsidRDefault="00DA2396" w:rsidP="00DA2396">
      <w:pPr>
        <w:shd w:val="clear" w:color="auto" w:fill="FFFFFF"/>
        <w:spacing w:after="0" w:line="240" w:lineRule="auto"/>
        <w:ind w:left="1080"/>
        <w:rPr>
          <w:rFonts w:ascii="Calibri" w:eastAsia="Times New Roman" w:hAnsi="Calibri" w:cs="Calibri"/>
          <w:color w:val="0D0D0D"/>
          <w:kern w:val="0"/>
          <w:sz w:val="24"/>
          <w:szCs w:val="24"/>
          <w14:ligatures w14:val="none"/>
        </w:rPr>
      </w:pPr>
    </w:p>
    <w:p w14:paraId="6F6186E2" w14:textId="46EAD236" w:rsidR="00DA2396" w:rsidRPr="00A54206" w:rsidRDefault="00DA2396" w:rsidP="00DA2396">
      <w:pPr>
        <w:pStyle w:val="ListParagraph"/>
        <w:numPr>
          <w:ilvl w:val="0"/>
          <w:numId w:val="1"/>
        </w:numPr>
        <w:shd w:val="clear" w:color="auto" w:fill="FFFFFF"/>
        <w:spacing w:after="0" w:line="240" w:lineRule="auto"/>
        <w:rPr>
          <w:rFonts w:ascii="Calibri" w:eastAsia="Times New Roman" w:hAnsi="Calibri" w:cs="Calibri"/>
          <w:b/>
          <w:bCs/>
          <w:color w:val="0D0D0D"/>
          <w:kern w:val="0"/>
          <w:sz w:val="24"/>
          <w:szCs w:val="24"/>
          <w14:ligatures w14:val="none"/>
        </w:rPr>
      </w:pPr>
      <w:r w:rsidRPr="00A54206">
        <w:rPr>
          <w:rFonts w:ascii="Calibri" w:eastAsia="Times New Roman" w:hAnsi="Calibri" w:cs="Calibri"/>
          <w:b/>
          <w:bCs/>
          <w:color w:val="0D0D0D"/>
          <w:kern w:val="0"/>
          <w:sz w:val="24"/>
          <w:szCs w:val="24"/>
          <w14:ligatures w14:val="none"/>
        </w:rPr>
        <w:t xml:space="preserve">Capacity Building: </w:t>
      </w:r>
    </w:p>
    <w:p w14:paraId="38304D23" w14:textId="72B2D446" w:rsidR="00FE6A04" w:rsidRPr="00A54206" w:rsidRDefault="00FE6A04" w:rsidP="004357BD">
      <w:pPr>
        <w:numPr>
          <w:ilvl w:val="1"/>
          <w:numId w:val="5"/>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Increasing the number of MHPSS facilitators.</w:t>
      </w:r>
    </w:p>
    <w:p w14:paraId="300BF9CE" w14:textId="6AD29E58" w:rsidR="00FE6A04" w:rsidRPr="00A54206" w:rsidRDefault="00DE5E3C" w:rsidP="004357BD">
      <w:pPr>
        <w:numPr>
          <w:ilvl w:val="1"/>
          <w:numId w:val="5"/>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 xml:space="preserve">Offering </w:t>
      </w:r>
      <w:r w:rsidR="00FE6A04" w:rsidRPr="00A54206">
        <w:rPr>
          <w:rFonts w:ascii="Calibri" w:eastAsia="Times New Roman" w:hAnsi="Calibri" w:cs="Calibri"/>
          <w:color w:val="0D0D0D"/>
          <w:kern w:val="0"/>
          <w:sz w:val="24"/>
          <w:szCs w:val="24"/>
          <w14:ligatures w14:val="none"/>
        </w:rPr>
        <w:t>PSS training to all Red Cross staff and volunteers.</w:t>
      </w:r>
    </w:p>
    <w:p w14:paraId="71F56155" w14:textId="77777777" w:rsidR="00A107E5" w:rsidRDefault="00FE6A04" w:rsidP="00A107E5">
      <w:pPr>
        <w:pStyle w:val="ListParagraph"/>
        <w:numPr>
          <w:ilvl w:val="1"/>
          <w:numId w:val="5"/>
        </w:numPr>
      </w:pPr>
      <w:r w:rsidRPr="00A107E5">
        <w:rPr>
          <w:rFonts w:ascii="Calibri" w:eastAsia="Times New Roman" w:hAnsi="Calibri" w:cs="Calibri"/>
          <w:color w:val="0D0D0D"/>
          <w:kern w:val="0"/>
          <w:sz w:val="24"/>
          <w:szCs w:val="24"/>
          <w14:ligatures w14:val="none"/>
        </w:rPr>
        <w:t xml:space="preserve">Developing a </w:t>
      </w:r>
      <w:r w:rsidR="007425F9" w:rsidRPr="00A107E5">
        <w:rPr>
          <w:rFonts w:ascii="Calibri" w:eastAsia="Times New Roman" w:hAnsi="Calibri" w:cs="Calibri"/>
          <w:color w:val="0D0D0D"/>
          <w:kern w:val="0"/>
          <w:sz w:val="24"/>
          <w:szCs w:val="24"/>
          <w14:ligatures w14:val="none"/>
        </w:rPr>
        <w:t>C</w:t>
      </w:r>
      <w:r w:rsidRPr="00A107E5">
        <w:rPr>
          <w:rFonts w:ascii="Calibri" w:eastAsia="Times New Roman" w:hAnsi="Calibri" w:cs="Calibri"/>
          <w:color w:val="0D0D0D"/>
          <w:kern w:val="0"/>
          <w:sz w:val="24"/>
          <w:szCs w:val="24"/>
          <w14:ligatures w14:val="none"/>
        </w:rPr>
        <w:t xml:space="preserve">omprehensive PFA </w:t>
      </w:r>
      <w:r w:rsidR="007425F9" w:rsidRPr="00A107E5">
        <w:rPr>
          <w:rFonts w:ascii="Calibri" w:eastAsia="Times New Roman" w:hAnsi="Calibri" w:cs="Calibri"/>
          <w:color w:val="0D0D0D"/>
          <w:kern w:val="0"/>
          <w:sz w:val="24"/>
          <w:szCs w:val="24"/>
          <w14:ligatures w14:val="none"/>
        </w:rPr>
        <w:t xml:space="preserve">training </w:t>
      </w:r>
      <w:proofErr w:type="spellStart"/>
      <w:r w:rsidR="007425F9" w:rsidRPr="00A107E5">
        <w:rPr>
          <w:rFonts w:ascii="Calibri" w:eastAsia="Times New Roman" w:hAnsi="Calibri" w:cs="Calibri"/>
          <w:color w:val="0D0D0D"/>
          <w:kern w:val="0"/>
          <w:sz w:val="24"/>
          <w:szCs w:val="24"/>
          <w14:ligatures w14:val="none"/>
        </w:rPr>
        <w:t>programme</w:t>
      </w:r>
      <w:proofErr w:type="spellEnd"/>
      <w:r w:rsidRPr="00A107E5">
        <w:rPr>
          <w:rFonts w:ascii="Calibri" w:eastAsia="Times New Roman" w:hAnsi="Calibri" w:cs="Calibri"/>
          <w:color w:val="0D0D0D"/>
          <w:kern w:val="0"/>
          <w:sz w:val="24"/>
          <w:szCs w:val="24"/>
          <w14:ligatures w14:val="none"/>
        </w:rPr>
        <w:t xml:space="preserve"> tailored for DWS</w:t>
      </w:r>
      <w:r w:rsidR="007425F9" w:rsidRPr="00A107E5">
        <w:rPr>
          <w:rFonts w:ascii="Calibri" w:eastAsia="Times New Roman" w:hAnsi="Calibri" w:cs="Calibri"/>
          <w:color w:val="0D0D0D"/>
          <w:kern w:val="0"/>
          <w:sz w:val="24"/>
          <w:szCs w:val="24"/>
          <w14:ligatures w14:val="none"/>
        </w:rPr>
        <w:t>T</w:t>
      </w:r>
      <w:r w:rsidRPr="00A107E5">
        <w:rPr>
          <w:rFonts w:ascii="Calibri" w:eastAsia="Times New Roman" w:hAnsi="Calibri" w:cs="Calibri"/>
          <w:color w:val="0D0D0D"/>
          <w:kern w:val="0"/>
          <w:sz w:val="24"/>
          <w:szCs w:val="24"/>
          <w14:ligatures w14:val="none"/>
        </w:rPr>
        <w:t>.</w:t>
      </w:r>
      <w:r w:rsidR="00A107E5" w:rsidRPr="00A107E5">
        <w:t xml:space="preserve"> </w:t>
      </w:r>
    </w:p>
    <w:p w14:paraId="567B0F41" w14:textId="1E6B668F" w:rsidR="00FE6A04" w:rsidRDefault="00A107E5" w:rsidP="000A2F78">
      <w:pPr>
        <w:pStyle w:val="ListParagraph"/>
        <w:numPr>
          <w:ilvl w:val="1"/>
          <w:numId w:val="5"/>
        </w:numPr>
      </w:pPr>
      <w:r>
        <w:t xml:space="preserve">Providing guidance, resources and training to New Zealand Red Cross employees and members, to prevent and manage psychosocial risks, and build knowledge and awareness on mental health and wellbeing. </w:t>
      </w:r>
    </w:p>
    <w:p w14:paraId="56D00646" w14:textId="77777777" w:rsidR="00FA2DBD" w:rsidRDefault="00FA2DBD" w:rsidP="00FA2DBD"/>
    <w:p w14:paraId="1A50C29D" w14:textId="77777777" w:rsidR="00FA2DBD" w:rsidRDefault="00FA2DBD" w:rsidP="00FA2DBD"/>
    <w:p w14:paraId="632DE1B8" w14:textId="77777777" w:rsidR="00FA2DBD" w:rsidRDefault="00FA2DBD" w:rsidP="00FA2DBD"/>
    <w:p w14:paraId="18F7CE1B" w14:textId="77777777" w:rsidR="00FA2DBD" w:rsidRPr="000A2F78" w:rsidRDefault="00FA2DBD" w:rsidP="00FA2DBD"/>
    <w:p w14:paraId="569DAB52" w14:textId="3F81BDB0" w:rsidR="00DA2396" w:rsidRPr="00A54206" w:rsidRDefault="00DA2396" w:rsidP="00DA2396">
      <w:pPr>
        <w:pStyle w:val="ListParagraph"/>
        <w:numPr>
          <w:ilvl w:val="0"/>
          <w:numId w:val="1"/>
        </w:numPr>
        <w:shd w:val="clear" w:color="auto" w:fill="FFFFFF"/>
        <w:spacing w:after="0" w:line="240" w:lineRule="auto"/>
        <w:rPr>
          <w:rFonts w:ascii="Calibri" w:eastAsia="Times New Roman" w:hAnsi="Calibri" w:cs="Calibri"/>
          <w:b/>
          <w:bCs/>
          <w:color w:val="0D0D0D"/>
          <w:kern w:val="0"/>
          <w:sz w:val="24"/>
          <w:szCs w:val="24"/>
          <w14:ligatures w14:val="none"/>
        </w:rPr>
      </w:pPr>
      <w:r w:rsidRPr="00A54206">
        <w:rPr>
          <w:rFonts w:ascii="Calibri" w:eastAsia="Times New Roman" w:hAnsi="Calibri" w:cs="Calibri"/>
          <w:b/>
          <w:bCs/>
          <w:color w:val="0D0D0D"/>
          <w:kern w:val="0"/>
          <w:sz w:val="24"/>
          <w:szCs w:val="24"/>
          <w14:ligatures w14:val="none"/>
        </w:rPr>
        <w:lastRenderedPageBreak/>
        <w:t xml:space="preserve">Supporting Responders’ Mental Health: </w:t>
      </w:r>
    </w:p>
    <w:p w14:paraId="3EAB3319" w14:textId="0E2120A9" w:rsidR="00FE6A04" w:rsidRPr="00A54206" w:rsidRDefault="00FE6A04" w:rsidP="004357BD">
      <w:pPr>
        <w:numPr>
          <w:ilvl w:val="1"/>
          <w:numId w:val="6"/>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Implementing a wellbeing check-in system, using a traffic light model, to monitor the mental health of responders.</w:t>
      </w:r>
    </w:p>
    <w:p w14:paraId="48D415A8" w14:textId="77777777" w:rsidR="00FE6A04" w:rsidRPr="00A54206" w:rsidRDefault="00FE6A04" w:rsidP="004357BD">
      <w:pPr>
        <w:numPr>
          <w:ilvl w:val="1"/>
          <w:numId w:val="6"/>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Offering peer-to-peer supervision to support responders.</w:t>
      </w:r>
    </w:p>
    <w:p w14:paraId="0B4FA421" w14:textId="77777777" w:rsidR="00FE6A04" w:rsidRPr="00A54206" w:rsidRDefault="00FE6A04" w:rsidP="004357BD">
      <w:pPr>
        <w:numPr>
          <w:ilvl w:val="1"/>
          <w:numId w:val="6"/>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Providing suicide prevention training.</w:t>
      </w:r>
    </w:p>
    <w:p w14:paraId="09582E27" w14:textId="35CCE709" w:rsidR="00FE6A04" w:rsidRPr="00A54206" w:rsidRDefault="00FE6A04" w:rsidP="004357BD">
      <w:pPr>
        <w:numPr>
          <w:ilvl w:val="1"/>
          <w:numId w:val="6"/>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Offering free counse</w:t>
      </w:r>
      <w:r w:rsidR="004357BD" w:rsidRPr="00A54206">
        <w:rPr>
          <w:rFonts w:ascii="Calibri" w:eastAsia="Times New Roman" w:hAnsi="Calibri" w:cs="Calibri"/>
          <w:color w:val="0D0D0D"/>
          <w:kern w:val="0"/>
          <w:sz w:val="24"/>
          <w:szCs w:val="24"/>
          <w14:ligatures w14:val="none"/>
        </w:rPr>
        <w:t>l</w:t>
      </w:r>
      <w:r w:rsidRPr="00A54206">
        <w:rPr>
          <w:rFonts w:ascii="Calibri" w:eastAsia="Times New Roman" w:hAnsi="Calibri" w:cs="Calibri"/>
          <w:color w:val="0D0D0D"/>
          <w:kern w:val="0"/>
          <w:sz w:val="24"/>
          <w:szCs w:val="24"/>
          <w14:ligatures w14:val="none"/>
        </w:rPr>
        <w:t xml:space="preserve">ling services for employees and volunteers through </w:t>
      </w:r>
      <w:proofErr w:type="spellStart"/>
      <w:r w:rsidRPr="00A54206">
        <w:rPr>
          <w:rFonts w:ascii="Calibri" w:eastAsia="Times New Roman" w:hAnsi="Calibri" w:cs="Calibri"/>
          <w:color w:val="0D0D0D"/>
          <w:kern w:val="0"/>
          <w:sz w:val="24"/>
          <w:szCs w:val="24"/>
          <w14:ligatures w14:val="none"/>
        </w:rPr>
        <w:t>Telus</w:t>
      </w:r>
      <w:proofErr w:type="spellEnd"/>
      <w:r w:rsidRPr="00A54206">
        <w:rPr>
          <w:rFonts w:ascii="Calibri" w:eastAsia="Times New Roman" w:hAnsi="Calibri" w:cs="Calibri"/>
          <w:color w:val="0D0D0D"/>
          <w:kern w:val="0"/>
          <w:sz w:val="24"/>
          <w:szCs w:val="24"/>
          <w14:ligatures w14:val="none"/>
        </w:rPr>
        <w:t xml:space="preserve"> Health.</w:t>
      </w:r>
    </w:p>
    <w:p w14:paraId="16EF4F6F" w14:textId="324FA183" w:rsidR="00FE6A04" w:rsidRDefault="007425F9" w:rsidP="004357BD">
      <w:pPr>
        <w:numPr>
          <w:ilvl w:val="1"/>
          <w:numId w:val="6"/>
        </w:numPr>
        <w:shd w:val="clear" w:color="auto" w:fill="FFFFFF"/>
        <w:spacing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Proposing a new</w:t>
      </w:r>
      <w:r w:rsidR="00FE6A04" w:rsidRPr="00A54206">
        <w:rPr>
          <w:rFonts w:ascii="Calibri" w:eastAsia="Times New Roman" w:hAnsi="Calibri" w:cs="Calibri"/>
          <w:color w:val="0D0D0D"/>
          <w:kern w:val="0"/>
          <w:sz w:val="24"/>
          <w:szCs w:val="24"/>
          <w14:ligatures w14:val="none"/>
        </w:rPr>
        <w:t xml:space="preserve"> supervision model to ensure ongoing support for responders' mental wellbeing.</w:t>
      </w:r>
    </w:p>
    <w:p w14:paraId="5321F0AF" w14:textId="77777777" w:rsidR="00A107E5" w:rsidRPr="00A77123" w:rsidRDefault="00A107E5" w:rsidP="006D3960">
      <w:pPr>
        <w:pStyle w:val="ListParagraph"/>
        <w:numPr>
          <w:ilvl w:val="1"/>
          <w:numId w:val="6"/>
        </w:numPr>
      </w:pPr>
      <w:r>
        <w:t>Funded</w:t>
      </w:r>
      <w:r w:rsidRPr="00A77123">
        <w:t>, confidential counselling available 24/7 to New Zealand Red Cross employees</w:t>
      </w:r>
      <w:r>
        <w:t xml:space="preserve">, </w:t>
      </w:r>
      <w:proofErr w:type="gramStart"/>
      <w:r w:rsidRPr="00A77123">
        <w:t>members</w:t>
      </w:r>
      <w:proofErr w:type="gramEnd"/>
      <w:r>
        <w:t xml:space="preserve"> and their immediate family </w:t>
      </w:r>
      <w:r w:rsidRPr="00A77123">
        <w:t xml:space="preserve">through our Employee Assistance </w:t>
      </w:r>
      <w:proofErr w:type="spellStart"/>
      <w:r w:rsidRPr="00A77123">
        <w:t>Programme</w:t>
      </w:r>
      <w:proofErr w:type="spellEnd"/>
      <w:r w:rsidRPr="00A77123">
        <w:t xml:space="preserve"> (EAP) with </w:t>
      </w:r>
      <w:proofErr w:type="spellStart"/>
      <w:r w:rsidRPr="00A77123">
        <w:t>Telus</w:t>
      </w:r>
      <w:proofErr w:type="spellEnd"/>
      <w:r w:rsidRPr="00A77123">
        <w:t xml:space="preserve"> Health</w:t>
      </w:r>
      <w:r>
        <w:t xml:space="preserve">, which provides mental health and wellbeing support to our people. </w:t>
      </w:r>
    </w:p>
    <w:p w14:paraId="75C710D0" w14:textId="3ECF0275" w:rsidR="00FE6A04" w:rsidRDefault="00FE6A04" w:rsidP="00FE6A04">
      <w:pPr>
        <w:shd w:val="clear" w:color="auto" w:fill="FFFFFF"/>
        <w:spacing w:before="300" w:after="0" w:line="240" w:lineRule="auto"/>
        <w:rPr>
          <w:rFonts w:ascii="Calibri" w:eastAsia="Times New Roman" w:hAnsi="Calibri" w:cs="Calibri"/>
          <w:color w:val="0D0D0D"/>
          <w:kern w:val="0"/>
          <w:sz w:val="24"/>
          <w:szCs w:val="24"/>
          <w14:ligatures w14:val="none"/>
        </w:rPr>
      </w:pPr>
      <w:r w:rsidRPr="00A54206">
        <w:rPr>
          <w:rFonts w:ascii="Calibri" w:eastAsia="Times New Roman" w:hAnsi="Calibri" w:cs="Calibri"/>
          <w:color w:val="0D0D0D"/>
          <w:kern w:val="0"/>
          <w:sz w:val="24"/>
          <w:szCs w:val="24"/>
          <w14:ligatures w14:val="none"/>
        </w:rPr>
        <w:t xml:space="preserve">These actions represent a holistic approach to addressing mental health and psychosocial needs in the aftermath of natural disasters and emergencies. By focusing on early intervention, comprehensive care, prevention of harm, capacity building, and support for responders, </w:t>
      </w:r>
      <w:r w:rsidR="00DA2396" w:rsidRPr="00A54206">
        <w:rPr>
          <w:rFonts w:ascii="Calibri" w:eastAsia="Times New Roman" w:hAnsi="Calibri" w:cs="Calibri"/>
          <w:color w:val="0D0D0D"/>
          <w:kern w:val="0"/>
          <w:sz w:val="24"/>
          <w:szCs w:val="24"/>
          <w14:ligatures w14:val="none"/>
        </w:rPr>
        <w:t xml:space="preserve">New Zealand Red Cross </w:t>
      </w:r>
      <w:r w:rsidRPr="00A54206">
        <w:rPr>
          <w:rFonts w:ascii="Calibri" w:eastAsia="Times New Roman" w:hAnsi="Calibri" w:cs="Calibri"/>
          <w:color w:val="0D0D0D"/>
          <w:kern w:val="0"/>
          <w:sz w:val="24"/>
          <w:szCs w:val="24"/>
          <w14:ligatures w14:val="none"/>
        </w:rPr>
        <w:t xml:space="preserve">aims to bridge the gap between the increasing demand for </w:t>
      </w:r>
      <w:r w:rsidR="00DA2396" w:rsidRPr="00A54206">
        <w:rPr>
          <w:rFonts w:ascii="Calibri" w:eastAsia="Times New Roman" w:hAnsi="Calibri" w:cs="Calibri"/>
          <w:color w:val="0D0D0D"/>
          <w:kern w:val="0"/>
          <w:sz w:val="24"/>
          <w:szCs w:val="24"/>
          <w14:ligatures w14:val="none"/>
        </w:rPr>
        <w:t>MHPSS</w:t>
      </w:r>
      <w:r w:rsidRPr="00A54206">
        <w:rPr>
          <w:rFonts w:ascii="Calibri" w:eastAsia="Times New Roman" w:hAnsi="Calibri" w:cs="Calibri"/>
          <w:color w:val="0D0D0D"/>
          <w:kern w:val="0"/>
          <w:sz w:val="24"/>
          <w:szCs w:val="24"/>
          <w14:ligatures w14:val="none"/>
        </w:rPr>
        <w:t xml:space="preserve"> services and the available resources.</w:t>
      </w:r>
    </w:p>
    <w:p w14:paraId="28527A68" w14:textId="77777777" w:rsidR="00A54206" w:rsidRPr="00A54206" w:rsidRDefault="00A54206" w:rsidP="00FE6A04">
      <w:pPr>
        <w:shd w:val="clear" w:color="auto" w:fill="FFFFFF"/>
        <w:spacing w:before="300" w:after="0" w:line="240" w:lineRule="auto"/>
        <w:rPr>
          <w:rFonts w:ascii="Calibri" w:eastAsia="Times New Roman" w:hAnsi="Calibri" w:cs="Calibri"/>
          <w:color w:val="0D0D0D"/>
          <w:kern w:val="0"/>
          <w:sz w:val="24"/>
          <w:szCs w:val="24"/>
          <w14:ligatures w14:val="none"/>
        </w:rPr>
      </w:pPr>
    </w:p>
    <w:p w14:paraId="2AD462D9" w14:textId="77777777" w:rsidR="00063B2D" w:rsidRPr="00A54206" w:rsidRDefault="00063B2D" w:rsidP="00FE6A04">
      <w:pPr>
        <w:shd w:val="clear" w:color="auto" w:fill="FFFFFF"/>
        <w:spacing w:before="300" w:after="0" w:line="240" w:lineRule="auto"/>
        <w:rPr>
          <w:rFonts w:ascii="Calibri" w:eastAsia="Times New Roman" w:hAnsi="Calibri" w:cs="Calibri"/>
          <w:color w:val="0D0D0D"/>
          <w:kern w:val="0"/>
          <w:sz w:val="24"/>
          <w:szCs w:val="24"/>
          <w14:ligatures w14:val="none"/>
        </w:rPr>
      </w:pPr>
    </w:p>
    <w:p w14:paraId="411E16C1" w14:textId="77777777" w:rsidR="00063B2D" w:rsidRPr="00A54206" w:rsidRDefault="00063B2D" w:rsidP="00FE6A04">
      <w:pPr>
        <w:shd w:val="clear" w:color="auto" w:fill="FFFFFF"/>
        <w:spacing w:before="300" w:after="0" w:line="240" w:lineRule="auto"/>
        <w:rPr>
          <w:rFonts w:ascii="Calibri" w:eastAsia="Times New Roman" w:hAnsi="Calibri" w:cs="Calibri"/>
          <w:color w:val="0D0D0D"/>
          <w:kern w:val="0"/>
          <w:sz w:val="24"/>
          <w:szCs w:val="24"/>
          <w14:ligatures w14:val="none"/>
        </w:rPr>
      </w:pPr>
    </w:p>
    <w:p w14:paraId="299319C9" w14:textId="77777777" w:rsidR="00E17D32" w:rsidRPr="00A54206" w:rsidRDefault="00E17D32" w:rsidP="00FE6A04">
      <w:pPr>
        <w:rPr>
          <w:rFonts w:ascii="Calibri" w:hAnsi="Calibri" w:cs="Calibri"/>
        </w:rPr>
      </w:pPr>
    </w:p>
    <w:sectPr w:rsidR="00E17D32" w:rsidRPr="00A5420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7DD6B" w14:textId="77777777" w:rsidR="005956EB" w:rsidRDefault="005956EB" w:rsidP="00063B2D">
      <w:pPr>
        <w:spacing w:after="0" w:line="240" w:lineRule="auto"/>
      </w:pPr>
      <w:r>
        <w:separator/>
      </w:r>
    </w:p>
  </w:endnote>
  <w:endnote w:type="continuationSeparator" w:id="0">
    <w:p w14:paraId="6FD3B2A6" w14:textId="77777777" w:rsidR="005956EB" w:rsidRDefault="005956EB" w:rsidP="00063B2D">
      <w:pPr>
        <w:spacing w:after="0" w:line="240" w:lineRule="auto"/>
      </w:pPr>
      <w:r>
        <w:continuationSeparator/>
      </w:r>
    </w:p>
  </w:endnote>
  <w:endnote w:type="continuationNotice" w:id="1">
    <w:p w14:paraId="7A2E4CB7" w14:textId="77777777" w:rsidR="005956EB" w:rsidRDefault="00595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4B4F9" w14:textId="09C96660" w:rsidR="00063B2D" w:rsidRDefault="00063B2D" w:rsidP="00063B2D">
    <w:pPr>
      <w:pStyle w:val="Footer"/>
      <w:jc w:val="right"/>
    </w:pPr>
    <w:r>
      <w:t xml:space="preserve">                                                                         </w:t>
    </w:r>
    <w:r>
      <w:rPr>
        <w:rFonts w:ascii="Arial" w:hAnsi="Arial" w:cs="Arial"/>
        <w:b/>
        <w:noProof/>
        <w:sz w:val="32"/>
        <w:szCs w:val="32"/>
      </w:rPr>
      <w:drawing>
        <wp:inline distT="0" distB="0" distL="0" distR="0" wp14:anchorId="06BDC11B" wp14:editId="18AD53A9">
          <wp:extent cx="2675890" cy="714375"/>
          <wp:effectExtent l="0" t="0" r="0" b="9525"/>
          <wp:docPr id="1398285989"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285989" name="Picture 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890" cy="714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AEE3E" w14:textId="77777777" w:rsidR="005956EB" w:rsidRDefault="005956EB" w:rsidP="00063B2D">
      <w:pPr>
        <w:spacing w:after="0" w:line="240" w:lineRule="auto"/>
      </w:pPr>
      <w:r>
        <w:separator/>
      </w:r>
    </w:p>
  </w:footnote>
  <w:footnote w:type="continuationSeparator" w:id="0">
    <w:p w14:paraId="460C7121" w14:textId="77777777" w:rsidR="005956EB" w:rsidRDefault="005956EB" w:rsidP="00063B2D">
      <w:pPr>
        <w:spacing w:after="0" w:line="240" w:lineRule="auto"/>
      </w:pPr>
      <w:r>
        <w:continuationSeparator/>
      </w:r>
    </w:p>
  </w:footnote>
  <w:footnote w:type="continuationNotice" w:id="1">
    <w:p w14:paraId="13478B12" w14:textId="77777777" w:rsidR="005956EB" w:rsidRDefault="005956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26777"/>
    <w:multiLevelType w:val="multilevel"/>
    <w:tmpl w:val="94F892B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93C4507"/>
    <w:multiLevelType w:val="multilevel"/>
    <w:tmpl w:val="94F892B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F132AB0"/>
    <w:multiLevelType w:val="multilevel"/>
    <w:tmpl w:val="755240B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25D45EC"/>
    <w:multiLevelType w:val="multilevel"/>
    <w:tmpl w:val="94F892B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EBD3477"/>
    <w:multiLevelType w:val="multilevel"/>
    <w:tmpl w:val="F6607F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Source Sans Pro" w:eastAsia="Times New Roman" w:hAnsi="Source Sans Pro" w:cs="Segoe U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28D4901"/>
    <w:multiLevelType w:val="multilevel"/>
    <w:tmpl w:val="94F892B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8925C85"/>
    <w:multiLevelType w:val="multilevel"/>
    <w:tmpl w:val="94F892B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47445167">
    <w:abstractNumId w:val="4"/>
  </w:num>
  <w:num w:numId="2" w16cid:durableId="1592349799">
    <w:abstractNumId w:val="5"/>
  </w:num>
  <w:num w:numId="3" w16cid:durableId="1768767198">
    <w:abstractNumId w:val="0"/>
  </w:num>
  <w:num w:numId="4" w16cid:durableId="134377071">
    <w:abstractNumId w:val="6"/>
  </w:num>
  <w:num w:numId="5" w16cid:durableId="1781218051">
    <w:abstractNumId w:val="3"/>
  </w:num>
  <w:num w:numId="6" w16cid:durableId="1248029910">
    <w:abstractNumId w:val="1"/>
  </w:num>
  <w:num w:numId="7" w16cid:durableId="160688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4"/>
    <w:rsid w:val="00063B2D"/>
    <w:rsid w:val="00095372"/>
    <w:rsid w:val="000A2F78"/>
    <w:rsid w:val="000D6627"/>
    <w:rsid w:val="0012011C"/>
    <w:rsid w:val="00154946"/>
    <w:rsid w:val="00206A52"/>
    <w:rsid w:val="0030370C"/>
    <w:rsid w:val="00347C51"/>
    <w:rsid w:val="003625B4"/>
    <w:rsid w:val="00435475"/>
    <w:rsid w:val="004357BD"/>
    <w:rsid w:val="00555D19"/>
    <w:rsid w:val="005956EB"/>
    <w:rsid w:val="006D3960"/>
    <w:rsid w:val="007425F9"/>
    <w:rsid w:val="00746500"/>
    <w:rsid w:val="007E7885"/>
    <w:rsid w:val="0082156D"/>
    <w:rsid w:val="00883F24"/>
    <w:rsid w:val="009557BE"/>
    <w:rsid w:val="009E3692"/>
    <w:rsid w:val="00A107E5"/>
    <w:rsid w:val="00A54206"/>
    <w:rsid w:val="00DA0859"/>
    <w:rsid w:val="00DA2396"/>
    <w:rsid w:val="00DE5E3C"/>
    <w:rsid w:val="00E17D32"/>
    <w:rsid w:val="00E228E7"/>
    <w:rsid w:val="00FA2DBD"/>
    <w:rsid w:val="00FC5939"/>
    <w:rsid w:val="00FE6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B06D3"/>
  <w15:chartTrackingRefBased/>
  <w15:docId w15:val="{9C231411-7EB0-4E58-93D3-A18D270E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A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6A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6A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6A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6A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6A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6A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6A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6A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6A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6A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6A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6A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6A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A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A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A04"/>
    <w:rPr>
      <w:rFonts w:eastAsiaTheme="majorEastAsia" w:cstheme="majorBidi"/>
      <w:color w:val="272727" w:themeColor="text1" w:themeTint="D8"/>
    </w:rPr>
  </w:style>
  <w:style w:type="paragraph" w:styleId="Title">
    <w:name w:val="Title"/>
    <w:basedOn w:val="Normal"/>
    <w:next w:val="Normal"/>
    <w:link w:val="TitleChar"/>
    <w:uiPriority w:val="10"/>
    <w:qFormat/>
    <w:rsid w:val="00FE6A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A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A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A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A04"/>
    <w:pPr>
      <w:spacing w:before="160"/>
      <w:jc w:val="center"/>
    </w:pPr>
    <w:rPr>
      <w:i/>
      <w:iCs/>
      <w:color w:val="404040" w:themeColor="text1" w:themeTint="BF"/>
    </w:rPr>
  </w:style>
  <w:style w:type="character" w:customStyle="1" w:styleId="QuoteChar">
    <w:name w:val="Quote Char"/>
    <w:basedOn w:val="DefaultParagraphFont"/>
    <w:link w:val="Quote"/>
    <w:uiPriority w:val="29"/>
    <w:rsid w:val="00FE6A04"/>
    <w:rPr>
      <w:i/>
      <w:iCs/>
      <w:color w:val="404040" w:themeColor="text1" w:themeTint="BF"/>
    </w:rPr>
  </w:style>
  <w:style w:type="paragraph" w:styleId="ListParagraph">
    <w:name w:val="List Paragraph"/>
    <w:basedOn w:val="Normal"/>
    <w:uiPriority w:val="34"/>
    <w:qFormat/>
    <w:rsid w:val="00FE6A04"/>
    <w:pPr>
      <w:ind w:left="720"/>
      <w:contextualSpacing/>
    </w:pPr>
  </w:style>
  <w:style w:type="character" w:styleId="IntenseEmphasis">
    <w:name w:val="Intense Emphasis"/>
    <w:basedOn w:val="DefaultParagraphFont"/>
    <w:uiPriority w:val="21"/>
    <w:qFormat/>
    <w:rsid w:val="00FE6A04"/>
    <w:rPr>
      <w:i/>
      <w:iCs/>
      <w:color w:val="0F4761" w:themeColor="accent1" w:themeShade="BF"/>
    </w:rPr>
  </w:style>
  <w:style w:type="paragraph" w:styleId="IntenseQuote">
    <w:name w:val="Intense Quote"/>
    <w:basedOn w:val="Normal"/>
    <w:next w:val="Normal"/>
    <w:link w:val="IntenseQuoteChar"/>
    <w:uiPriority w:val="30"/>
    <w:qFormat/>
    <w:rsid w:val="00FE6A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6A04"/>
    <w:rPr>
      <w:i/>
      <w:iCs/>
      <w:color w:val="0F4761" w:themeColor="accent1" w:themeShade="BF"/>
    </w:rPr>
  </w:style>
  <w:style w:type="character" w:styleId="IntenseReference">
    <w:name w:val="Intense Reference"/>
    <w:basedOn w:val="DefaultParagraphFont"/>
    <w:uiPriority w:val="32"/>
    <w:qFormat/>
    <w:rsid w:val="00FE6A04"/>
    <w:rPr>
      <w:b/>
      <w:bCs/>
      <w:smallCaps/>
      <w:color w:val="0F4761" w:themeColor="accent1" w:themeShade="BF"/>
      <w:spacing w:val="5"/>
    </w:rPr>
  </w:style>
  <w:style w:type="paragraph" w:styleId="NormalWeb">
    <w:name w:val="Normal (Web)"/>
    <w:basedOn w:val="Normal"/>
    <w:uiPriority w:val="99"/>
    <w:semiHidden/>
    <w:unhideWhenUsed/>
    <w:rsid w:val="00FE6A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E6A04"/>
    <w:rPr>
      <w:b/>
      <w:bCs/>
    </w:rPr>
  </w:style>
  <w:style w:type="paragraph" w:styleId="Header">
    <w:name w:val="header"/>
    <w:basedOn w:val="Normal"/>
    <w:link w:val="HeaderChar"/>
    <w:uiPriority w:val="99"/>
    <w:unhideWhenUsed/>
    <w:rsid w:val="0006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2D"/>
  </w:style>
  <w:style w:type="paragraph" w:styleId="Footer">
    <w:name w:val="footer"/>
    <w:basedOn w:val="Normal"/>
    <w:link w:val="FooterChar"/>
    <w:uiPriority w:val="99"/>
    <w:unhideWhenUsed/>
    <w:rsid w:val="0006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1003911">
      <w:bodyDiv w:val="1"/>
      <w:marLeft w:val="0"/>
      <w:marRight w:val="0"/>
      <w:marTop w:val="0"/>
      <w:marBottom w:val="0"/>
      <w:divBdr>
        <w:top w:val="none" w:sz="0" w:space="0" w:color="auto"/>
        <w:left w:val="none" w:sz="0" w:space="0" w:color="auto"/>
        <w:bottom w:val="none" w:sz="0" w:space="0" w:color="auto"/>
        <w:right w:val="none" w:sz="0" w:space="0" w:color="auto"/>
      </w:divBdr>
    </w:div>
    <w:div w:id="21067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57b0fd-9414-4ba7-b3a9-89a4990d5464" xsi:nil="true"/>
    <lcf76f155ced4ddcb4097134ff3c332f xmlns="21e5fdb8-606c-481b-a2d8-798ec6b640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6FEF68E9FB5458E9CA06D2700F61A" ma:contentTypeVersion="21" ma:contentTypeDescription="Create a new document." ma:contentTypeScope="" ma:versionID="3bd804384bd54fe274271c667241586a">
  <xsd:schema xmlns:xsd="http://www.w3.org/2001/XMLSchema" xmlns:xs="http://www.w3.org/2001/XMLSchema" xmlns:p="http://schemas.microsoft.com/office/2006/metadata/properties" xmlns:ns2="21e5fdb8-606c-481b-a2d8-798ec6b640c4" xmlns:ns3="bf57b0fd-9414-4ba7-b3a9-89a4990d5464" targetNamespace="http://schemas.microsoft.com/office/2006/metadata/properties" ma:root="true" ma:fieldsID="e33213fffcd169b27a2c88cb66999106" ns2:_="" ns3:_="">
    <xsd:import namespace="21e5fdb8-606c-481b-a2d8-798ec6b640c4"/>
    <xsd:import namespace="bf57b0fd-9414-4ba7-b3a9-89a4990d5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5fdb8-606c-481b-a2d8-798ec6b6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958736b-96f6-4a1e-81f9-09631c2fd6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57b0fd-9414-4ba7-b3a9-89a4990d54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54c9e8-08ce-44cb-84ed-d11f24d32d85}" ma:internalName="TaxCatchAll" ma:showField="CatchAllData" ma:web="bf57b0fd-9414-4ba7-b3a9-89a4990d5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832DB-4CB6-4CAD-AED0-65187ED654C9}">
  <ds:schemaRefs>
    <ds:schemaRef ds:uri="http://schemas.microsoft.com/office/2006/metadata/properties"/>
    <ds:schemaRef ds:uri="http://schemas.microsoft.com/office/infopath/2007/PartnerControls"/>
    <ds:schemaRef ds:uri="bf57b0fd-9414-4ba7-b3a9-89a4990d5464"/>
    <ds:schemaRef ds:uri="21e5fdb8-606c-481b-a2d8-798ec6b640c4"/>
  </ds:schemaRefs>
</ds:datastoreItem>
</file>

<file path=customXml/itemProps2.xml><?xml version="1.0" encoding="utf-8"?>
<ds:datastoreItem xmlns:ds="http://schemas.openxmlformats.org/officeDocument/2006/customXml" ds:itemID="{58B0B529-E3BF-4407-9005-B5B115362982}">
  <ds:schemaRefs>
    <ds:schemaRef ds:uri="http://schemas.microsoft.com/sharepoint/v3/contenttype/forms"/>
  </ds:schemaRefs>
</ds:datastoreItem>
</file>

<file path=customXml/itemProps3.xml><?xml version="1.0" encoding="utf-8"?>
<ds:datastoreItem xmlns:ds="http://schemas.openxmlformats.org/officeDocument/2006/customXml" ds:itemID="{0D4C518E-2F3E-41A3-B788-61833CC8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5fdb8-606c-481b-a2d8-798ec6b640c4"/>
    <ds:schemaRef ds:uri="bf57b0fd-9414-4ba7-b3a9-89a4990d5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Gribbin</dc:creator>
  <cp:keywords/>
  <dc:description/>
  <cp:lastModifiedBy>Rebecca Dudley</cp:lastModifiedBy>
  <cp:revision>2</cp:revision>
  <dcterms:created xsi:type="dcterms:W3CDTF">2024-07-10T21:20:00Z</dcterms:created>
  <dcterms:modified xsi:type="dcterms:W3CDTF">2024-07-10T21:20:00Z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0x0101007B46FEF68E9FB5458E9CA06D2700F61A</vt:lpwstr>
  </property>
  <property fmtid="{D5CDD505-2E9C-101B-9397-08002B2CF9AE}" pid="3" name="MediaServiceImageTags">
    <vt:lpwstr/>
  </property>
</Properties>
</file>