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B965" w14:textId="77777777" w:rsidR="00E079E3" w:rsidRPr="00E079E3" w:rsidRDefault="00E079E3" w:rsidP="00E079E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bookmarkStart w:id="0" w:name="_GoBack"/>
      <w:bookmarkEnd w:id="0"/>
      <w:r w:rsidRPr="00E079E3">
        <w:rPr>
          <w:rFonts w:ascii="Times New Roman" w:eastAsia="Times New Roman" w:hAnsi="Times New Roman" w:cs="Times New Roman"/>
          <w:b/>
          <w:bCs/>
          <w:kern w:val="0"/>
          <w:sz w:val="27"/>
          <w:szCs w:val="27"/>
          <w14:ligatures w14:val="none"/>
        </w:rPr>
        <w:t>MHPSS Resolution Implementation Report</w:t>
      </w:r>
    </w:p>
    <w:p w14:paraId="06DA3787" w14:textId="77777777" w:rsidR="00E079E3" w:rsidRPr="00E079E3" w:rsidRDefault="00E079E3" w:rsidP="00E079E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079E3">
        <w:rPr>
          <w:rFonts w:ascii="Times New Roman" w:eastAsia="Times New Roman" w:hAnsi="Times New Roman" w:cs="Times New Roman"/>
          <w:b/>
          <w:bCs/>
          <w:kern w:val="0"/>
          <w14:ligatures w14:val="none"/>
        </w:rPr>
        <w:t>1. Incorporation of Commitments into Strategic and Operational Plans</w:t>
      </w:r>
    </w:p>
    <w:p w14:paraId="7C90F5BB"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Status: Yes</w:t>
      </w:r>
    </w:p>
    <w:p w14:paraId="602FEFE8"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The Armenian Red Cross Society (ARCS) has successfully incorporated the commitments from the MHPSS resolution into their operational plans at national, regional, and international levels.</w:t>
      </w:r>
    </w:p>
    <w:p w14:paraId="2A13838E"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Explanation:</w:t>
      </w:r>
    </w:p>
    <w:p w14:paraId="49AAA41E"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The ARCS ensures that all staff and volunteers are trained in Psychological First Aid (PFA) to support populations affected by emergencies and disasters. The following initiatives reflect ARCS’s comprehensive approach to mental health support:</w:t>
      </w:r>
    </w:p>
    <w:p w14:paraId="32670251"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Individual Mental Health Interventions:</w:t>
      </w:r>
    </w:p>
    <w:p w14:paraId="34D0BB16" w14:textId="77777777" w:rsidR="00E079E3" w:rsidRPr="00E079E3" w:rsidRDefault="00E079E3" w:rsidP="00E079E3">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ARCS offers tailored mental health interventions for individuals with acute conditions.</w:t>
      </w:r>
    </w:p>
    <w:p w14:paraId="46A616C7" w14:textId="77777777" w:rsidR="00E079E3" w:rsidRPr="00E079E3" w:rsidRDefault="00E079E3" w:rsidP="00E079E3">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Referrals are made to specialized services to ensure comprehensive care.</w:t>
      </w:r>
    </w:p>
    <w:p w14:paraId="6CC4BDB0"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Community-Based Support:</w:t>
      </w:r>
    </w:p>
    <w:p w14:paraId="52ADEA45" w14:textId="77777777" w:rsidR="00E079E3" w:rsidRPr="00E079E3" w:rsidRDefault="00E079E3" w:rsidP="00E079E3">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Trained mental health professionals deliver focused interventions to vulnerable groups within communities.</w:t>
      </w:r>
    </w:p>
    <w:p w14:paraId="7501311B" w14:textId="77777777" w:rsidR="00E079E3" w:rsidRPr="00E079E3" w:rsidRDefault="00E079E3" w:rsidP="00E079E3">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During emergencies, ARCS provides safe and dignified spaces to prevent mental health harm, ensuring a supportive environment for affected individuals.</w:t>
      </w:r>
    </w:p>
    <w:p w14:paraId="49C5C30F"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Training and Development:</w:t>
      </w:r>
    </w:p>
    <w:p w14:paraId="42D8DFCE" w14:textId="64F9AFFE" w:rsidR="00E079E3" w:rsidRPr="00E079E3" w:rsidRDefault="00E079E3" w:rsidP="00E079E3">
      <w:pPr>
        <w:numPr>
          <w:ilvl w:val="0"/>
          <w:numId w:val="3"/>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 xml:space="preserve">Annual </w:t>
      </w:r>
      <w:r w:rsidR="0014284B" w:rsidRPr="00E079E3">
        <w:rPr>
          <w:rFonts w:ascii="Times New Roman" w:eastAsia="Times New Roman" w:hAnsi="Times New Roman" w:cs="Times New Roman"/>
          <w:kern w:val="0"/>
          <w14:ligatures w14:val="none"/>
        </w:rPr>
        <w:t>training</w:t>
      </w:r>
      <w:r w:rsidR="0014284B">
        <w:rPr>
          <w:rFonts w:ascii="Times New Roman" w:eastAsia="Times New Roman" w:hAnsi="Times New Roman" w:cs="Times New Roman"/>
          <w:kern w:val="0"/>
          <w14:ligatures w14:val="none"/>
        </w:rPr>
        <w:t xml:space="preserve">s </w:t>
      </w:r>
      <w:r w:rsidRPr="00E079E3">
        <w:rPr>
          <w:rFonts w:ascii="Times New Roman" w:eastAsia="Times New Roman" w:hAnsi="Times New Roman" w:cs="Times New Roman"/>
          <w:kern w:val="0"/>
          <w14:ligatures w14:val="none"/>
        </w:rPr>
        <w:t>and workshops are conducted for the ARCS MHPSS team.</w:t>
      </w:r>
    </w:p>
    <w:p w14:paraId="150EB502" w14:textId="77777777" w:rsidR="00E079E3" w:rsidRPr="00E079E3" w:rsidRDefault="00E079E3" w:rsidP="00E079E3">
      <w:pPr>
        <w:numPr>
          <w:ilvl w:val="0"/>
          <w:numId w:val="3"/>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These programs are designed to enrich and update knowledge and skills in line with IFRC standards, maintaining a high standard of care.</w:t>
      </w:r>
    </w:p>
    <w:p w14:paraId="7042D907"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Technical Supervision:</w:t>
      </w:r>
    </w:p>
    <w:p w14:paraId="4F8CD070" w14:textId="3E0D4ABA" w:rsidR="00E079E3" w:rsidRPr="00E079E3" w:rsidRDefault="00E079E3" w:rsidP="00E079E3">
      <w:pPr>
        <w:numPr>
          <w:ilvl w:val="0"/>
          <w:numId w:val="4"/>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 xml:space="preserve">All MHPSS activities are supported by technical supervision to ensure the </w:t>
      </w:r>
      <w:r w:rsidR="0014284B" w:rsidRPr="00E079E3">
        <w:rPr>
          <w:rFonts w:ascii="Times New Roman" w:eastAsia="Times New Roman" w:hAnsi="Times New Roman" w:cs="Times New Roman"/>
          <w:kern w:val="0"/>
          <w14:ligatures w14:val="none"/>
        </w:rPr>
        <w:t>quality-of-service</w:t>
      </w:r>
      <w:r w:rsidRPr="00E079E3">
        <w:rPr>
          <w:rFonts w:ascii="Times New Roman" w:eastAsia="Times New Roman" w:hAnsi="Times New Roman" w:cs="Times New Roman"/>
          <w:kern w:val="0"/>
          <w14:ligatures w14:val="none"/>
        </w:rPr>
        <w:t xml:space="preserve"> provision.</w:t>
      </w:r>
    </w:p>
    <w:p w14:paraId="68252BEE" w14:textId="77777777" w:rsidR="00E079E3" w:rsidRPr="00E079E3" w:rsidRDefault="00E079E3" w:rsidP="00E079E3">
      <w:pPr>
        <w:numPr>
          <w:ilvl w:val="0"/>
          <w:numId w:val="4"/>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Continuous monitoring and evaluation help maintain the effectiveness and reliability of interventions.</w:t>
      </w:r>
    </w:p>
    <w:p w14:paraId="75134218"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Staff and Volunteer Well-being:</w:t>
      </w:r>
    </w:p>
    <w:p w14:paraId="7EDB7D7D" w14:textId="77777777" w:rsidR="00E079E3" w:rsidRPr="00E079E3" w:rsidRDefault="00E079E3" w:rsidP="00E079E3">
      <w:pPr>
        <w:numPr>
          <w:ilvl w:val="0"/>
          <w:numId w:val="5"/>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ARCS has a robust operational plan focused on the well-being of staff and volunteers.</w:t>
      </w:r>
    </w:p>
    <w:p w14:paraId="456A1E78" w14:textId="77777777" w:rsidR="00E079E3" w:rsidRPr="00E079E3" w:rsidRDefault="00E079E3" w:rsidP="00E079E3">
      <w:pPr>
        <w:numPr>
          <w:ilvl w:val="0"/>
          <w:numId w:val="5"/>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Regular care sessions are conducted both at the headquarters and in regional offices, fostering a supportive work environment.</w:t>
      </w:r>
    </w:p>
    <w:p w14:paraId="131FB764"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lastRenderedPageBreak/>
        <w:t>National Engagement:</w:t>
      </w:r>
    </w:p>
    <w:p w14:paraId="42CB29FB" w14:textId="77777777" w:rsidR="00E079E3" w:rsidRPr="00E079E3" w:rsidRDefault="00E079E3" w:rsidP="00E079E3">
      <w:pPr>
        <w:numPr>
          <w:ilvl w:val="0"/>
          <w:numId w:val="6"/>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ARCS actively participates in the MHPSS technical working groups led by WHO and the Ministry of Health (MoH).</w:t>
      </w:r>
    </w:p>
    <w:p w14:paraId="071653EF" w14:textId="77777777" w:rsidR="00E079E3" w:rsidRPr="00E079E3" w:rsidRDefault="00E079E3" w:rsidP="00E079E3">
      <w:pPr>
        <w:numPr>
          <w:ilvl w:val="0"/>
          <w:numId w:val="6"/>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This engagement ensures that ARCS stays aligned with national standards and contributes to the broader mental health strategy.</w:t>
      </w:r>
    </w:p>
    <w:p w14:paraId="7E9EB1D1"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International Engagement:</w:t>
      </w:r>
    </w:p>
    <w:p w14:paraId="29188F65" w14:textId="77777777" w:rsidR="00E079E3" w:rsidRPr="00E079E3" w:rsidRDefault="00E079E3" w:rsidP="00E079E3">
      <w:pPr>
        <w:numPr>
          <w:ilvl w:val="0"/>
          <w:numId w:val="7"/>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ARCS is actively involved in existing working groups such as the MHPSS-European Network Steering Committee, MHPSS Surge Working Group, and Regional Technical MHPSS Group (with Georgian Red Cross and Azerbaijan Red Crescent), led by the IFRC South Caucasus Regional Team.</w:t>
      </w:r>
    </w:p>
    <w:p w14:paraId="2E41E1E5" w14:textId="77777777" w:rsidR="00E079E3" w:rsidRPr="00E079E3" w:rsidRDefault="00E079E3" w:rsidP="00E079E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079E3">
        <w:rPr>
          <w:rFonts w:ascii="Times New Roman" w:eastAsia="Times New Roman" w:hAnsi="Times New Roman" w:cs="Times New Roman"/>
          <w:b/>
          <w:bCs/>
          <w:kern w:val="0"/>
          <w14:ligatures w14:val="none"/>
        </w:rPr>
        <w:t>2. Collaboration with Partners</w:t>
      </w:r>
    </w:p>
    <w:p w14:paraId="3083DD9E"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Status: Yes</w:t>
      </w:r>
    </w:p>
    <w:p w14:paraId="4DD9BE8E" w14:textId="59F68B0E"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 xml:space="preserve">The ARCS collaborates with multiple partners, including the International Committee of the Red Cross (ICRC), Austrian Red Cross, and Swiss Red Cross, </w:t>
      </w:r>
      <w:r w:rsidR="00110740">
        <w:rPr>
          <w:rFonts w:ascii="Times New Roman" w:eastAsia="Times New Roman" w:hAnsi="Times New Roman" w:cs="Times New Roman"/>
          <w:kern w:val="0"/>
          <w14:ligatures w14:val="none"/>
        </w:rPr>
        <w:t xml:space="preserve">UNICEF, Armenia </w:t>
      </w:r>
      <w:r w:rsidRPr="00E079E3">
        <w:rPr>
          <w:rFonts w:ascii="Times New Roman" w:eastAsia="Times New Roman" w:hAnsi="Times New Roman" w:cs="Times New Roman"/>
          <w:kern w:val="0"/>
          <w14:ligatures w14:val="none"/>
        </w:rPr>
        <w:t>to implement the commitments from the MHPSS resolution.</w:t>
      </w:r>
    </w:p>
    <w:p w14:paraId="3570245B"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Key Collaborative Initiatives:</w:t>
      </w:r>
    </w:p>
    <w:p w14:paraId="2A2F7793"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ICRC Collaboration:</w:t>
      </w:r>
    </w:p>
    <w:p w14:paraId="7A0B04EF" w14:textId="77777777" w:rsidR="00E079E3" w:rsidRPr="00E079E3" w:rsidRDefault="00E079E3" w:rsidP="00E079E3">
      <w:pPr>
        <w:numPr>
          <w:ilvl w:val="0"/>
          <w:numId w:val="8"/>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ARCS has implemented joint MHPSS programs for victims of violence in conflict-affected border regions in collaboration with the ICRC.</w:t>
      </w:r>
    </w:p>
    <w:p w14:paraId="13C9506B"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Austrian Red Cross Support:</w:t>
      </w:r>
    </w:p>
    <w:p w14:paraId="2D1EDBA2" w14:textId="77777777" w:rsidR="00E079E3" w:rsidRPr="00E079E3" w:rsidRDefault="00E079E3" w:rsidP="00E079E3">
      <w:pPr>
        <w:numPr>
          <w:ilvl w:val="0"/>
          <w:numId w:val="9"/>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With the support of the Austrian Red Cross, ARCS has implemented comprehensive livelihood and psychosocial support programs for displaced people from Nagorno Karabakh in the Ararat, Armavir, and Kotayk regions.</w:t>
      </w:r>
    </w:p>
    <w:p w14:paraId="13DCA9A0"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'Who Cares' Project:</w:t>
      </w:r>
    </w:p>
    <w:p w14:paraId="13641573" w14:textId="01A34C8C" w:rsidR="00E079E3" w:rsidRDefault="00E079E3" w:rsidP="00692682">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ARCS is actively involved in the ‘Who Cares: Increasing Knowledge and Partnership on Mental Health and Psychosocial Support for Helpers in Pandemics and Conflicts’ project. This project has been implementing in collaboration with the Austrian Red Cross, Innsbruck University, Georgian Red Cross, Ilia State University Georgia, Tbilisi State University, and University of Kiev, in which research was conducted to develop a guideline to improve the well-being of helpers/frontliners in close collaboration with Austrian Red Cross, Innsbruck University, Georgian Red Cross, Illia State University Georgia, Tbilisi State University and University of Kiev</w:t>
      </w:r>
      <w:r>
        <w:rPr>
          <w:rFonts w:ascii="Times New Roman" w:eastAsia="Times New Roman" w:hAnsi="Times New Roman" w:cs="Times New Roman"/>
          <w:kern w:val="0"/>
          <w14:ligatures w14:val="none"/>
        </w:rPr>
        <w:t>.</w:t>
      </w:r>
    </w:p>
    <w:p w14:paraId="4380F6E4" w14:textId="243498B7" w:rsidR="00110740" w:rsidRPr="00E079E3" w:rsidRDefault="00110740" w:rsidP="00110740">
      <w:pPr>
        <w:spacing w:before="100" w:beforeAutospacing="1" w:after="100" w:afterAutospacing="1" w:line="240" w:lineRule="auto"/>
        <w:ind w:left="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In close collaboration with UNICEF, the ARCS provided psychosocial support to NK displaced children under the child protection component.</w:t>
      </w:r>
    </w:p>
    <w:p w14:paraId="0197AAB5" w14:textId="77777777" w:rsidR="00E079E3" w:rsidRPr="00E079E3" w:rsidRDefault="00E079E3" w:rsidP="00E079E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079E3">
        <w:rPr>
          <w:rFonts w:ascii="Times New Roman" w:eastAsia="Times New Roman" w:hAnsi="Times New Roman" w:cs="Times New Roman"/>
          <w:b/>
          <w:bCs/>
          <w:kern w:val="0"/>
          <w14:ligatures w14:val="none"/>
        </w:rPr>
        <w:t>3. Challenges in Implementation</w:t>
      </w:r>
    </w:p>
    <w:p w14:paraId="327C91A2"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Status: No</w:t>
      </w:r>
    </w:p>
    <w:p w14:paraId="6FEBD050"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The ARCS has not encountered significant challenges in implementing the commitments contained in the resolution.</w:t>
      </w:r>
    </w:p>
    <w:p w14:paraId="44A377F3" w14:textId="77777777" w:rsidR="00E079E3" w:rsidRPr="00E079E3" w:rsidRDefault="00E079E3" w:rsidP="00E079E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079E3">
        <w:rPr>
          <w:rFonts w:ascii="Times New Roman" w:eastAsia="Times New Roman" w:hAnsi="Times New Roman" w:cs="Times New Roman"/>
          <w:b/>
          <w:bCs/>
          <w:kern w:val="0"/>
          <w14:ligatures w14:val="none"/>
        </w:rPr>
        <w:t>4. Impact on the Work and Direction of ARCS</w:t>
      </w:r>
    </w:p>
    <w:p w14:paraId="4E3D7048"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Status: Yes</w:t>
      </w:r>
    </w:p>
    <w:p w14:paraId="26094D2E"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Type of Impact:</w:t>
      </w:r>
    </w:p>
    <w:p w14:paraId="4DE29B14" w14:textId="77777777" w:rsidR="00E079E3" w:rsidRPr="00E079E3" w:rsidRDefault="00E079E3" w:rsidP="00E079E3">
      <w:pPr>
        <w:numPr>
          <w:ilvl w:val="0"/>
          <w:numId w:val="11"/>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Capacity building</w:t>
      </w:r>
    </w:p>
    <w:p w14:paraId="09641F0B" w14:textId="77777777" w:rsidR="00E079E3" w:rsidRPr="00E079E3" w:rsidRDefault="00E079E3" w:rsidP="00E079E3">
      <w:pPr>
        <w:numPr>
          <w:ilvl w:val="0"/>
          <w:numId w:val="11"/>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Caring for staff and volunteers</w:t>
      </w:r>
    </w:p>
    <w:p w14:paraId="61079521" w14:textId="77777777" w:rsidR="00E079E3" w:rsidRPr="00E079E3" w:rsidRDefault="00E079E3" w:rsidP="00E079E3">
      <w:pPr>
        <w:numPr>
          <w:ilvl w:val="0"/>
          <w:numId w:val="11"/>
        </w:num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Integration of MHPSS in disaster response, protection, inclusion, child-friendly spaces, and community integration.</w:t>
      </w:r>
    </w:p>
    <w:p w14:paraId="7AF0EC4D" w14:textId="77777777" w:rsidR="00E079E3" w:rsidRPr="00E079E3" w:rsidRDefault="00E079E3" w:rsidP="00E079E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079E3">
        <w:rPr>
          <w:rFonts w:ascii="Times New Roman" w:eastAsia="Times New Roman" w:hAnsi="Times New Roman" w:cs="Times New Roman"/>
          <w:b/>
          <w:bCs/>
          <w:kern w:val="0"/>
          <w14:ligatures w14:val="none"/>
        </w:rPr>
        <w:t>5. Impact on the Communities Served</w:t>
      </w:r>
    </w:p>
    <w:p w14:paraId="07A63399"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Status: Yes</w:t>
      </w:r>
    </w:p>
    <w:p w14:paraId="0E161E2C" w14:textId="77777777"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b/>
          <w:bCs/>
          <w:kern w:val="0"/>
          <w14:ligatures w14:val="none"/>
        </w:rPr>
        <w:t>Description of the Impact:</w:t>
      </w:r>
    </w:p>
    <w:p w14:paraId="01902A32" w14:textId="312F1911"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As a humanitarian organization auxiliary to the Government of Armenia, the ARCS has supported approximately</w:t>
      </w:r>
      <w:r w:rsidR="00110740">
        <w:rPr>
          <w:rFonts w:ascii="Times New Roman" w:eastAsia="Times New Roman" w:hAnsi="Times New Roman" w:cs="Times New Roman"/>
          <w:kern w:val="0"/>
          <w14:ligatures w14:val="none"/>
        </w:rPr>
        <w:t xml:space="preserve"> more than 80 000 </w:t>
      </w:r>
      <w:r w:rsidRPr="00E079E3">
        <w:rPr>
          <w:rFonts w:ascii="Times New Roman" w:eastAsia="Times New Roman" w:hAnsi="Times New Roman" w:cs="Times New Roman"/>
          <w:kern w:val="0"/>
          <w14:ligatures w14:val="none"/>
        </w:rPr>
        <w:t>individuals</w:t>
      </w:r>
      <w:r w:rsidR="00110740">
        <w:rPr>
          <w:rFonts w:ascii="Times New Roman" w:eastAsia="Times New Roman" w:hAnsi="Times New Roman" w:cs="Times New Roman"/>
          <w:kern w:val="0"/>
          <w14:ligatures w14:val="none"/>
        </w:rPr>
        <w:t xml:space="preserve">, through Psychological First Aid and other psychosocial interventions. </w:t>
      </w:r>
      <w:r w:rsidRPr="00E079E3">
        <w:rPr>
          <w:rFonts w:ascii="Times New Roman" w:eastAsia="Times New Roman" w:hAnsi="Times New Roman" w:cs="Times New Roman"/>
          <w:kern w:val="0"/>
          <w14:ligatures w14:val="none"/>
        </w:rPr>
        <w:t xml:space="preserve"> This includes populations affected by conflict (such as refugees, asylum seekers, and those related to Nagorno Karabakh displacement), populations affected by hailstorms, and community volunteers who were frontline responders. The ARCS has successfully provided necessary mental health and psychosocial support to these communities, significantly improving their resilience and overall well-being.</w:t>
      </w:r>
    </w:p>
    <w:p w14:paraId="10FA0ABE" w14:textId="067276FA" w:rsidR="00E079E3" w:rsidRPr="00E079E3" w:rsidRDefault="00E079E3" w:rsidP="00E079E3">
      <w:pPr>
        <w:spacing w:before="100" w:beforeAutospacing="1" w:after="100" w:afterAutospacing="1" w:line="240" w:lineRule="auto"/>
        <w:rPr>
          <w:rFonts w:ascii="Times New Roman" w:eastAsia="Times New Roman" w:hAnsi="Times New Roman" w:cs="Times New Roman"/>
          <w:kern w:val="0"/>
          <w14:ligatures w14:val="none"/>
        </w:rPr>
      </w:pPr>
      <w:r w:rsidRPr="00E079E3">
        <w:rPr>
          <w:rFonts w:ascii="Times New Roman" w:eastAsia="Times New Roman" w:hAnsi="Times New Roman" w:cs="Times New Roman"/>
          <w:kern w:val="0"/>
          <w14:ligatures w14:val="none"/>
        </w:rPr>
        <w:t>Through dedicated efforts and strategic collaborations, the ARCS has effectively integrated and implemented the commitments contained in the MHPSS resolution. This has resulted in enhanced capacity building, improved well-being for staff and volunteers, and substantial positive impacts on the communities served. The ARCS remains committed to continuously improving and expanding its MHPSS initiatives to meet the evolving needs of the population.</w:t>
      </w:r>
    </w:p>
    <w:p w14:paraId="23EFEB01" w14:textId="77777777" w:rsidR="00EA15C4" w:rsidRDefault="00EA15C4"/>
    <w:sectPr w:rsidR="00EA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6E6"/>
    <w:multiLevelType w:val="multilevel"/>
    <w:tmpl w:val="925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70489"/>
    <w:multiLevelType w:val="multilevel"/>
    <w:tmpl w:val="679A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61939"/>
    <w:multiLevelType w:val="multilevel"/>
    <w:tmpl w:val="87BE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76737"/>
    <w:multiLevelType w:val="multilevel"/>
    <w:tmpl w:val="E94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21C0A"/>
    <w:multiLevelType w:val="multilevel"/>
    <w:tmpl w:val="A2F4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06F6D"/>
    <w:multiLevelType w:val="multilevel"/>
    <w:tmpl w:val="01B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529CE"/>
    <w:multiLevelType w:val="multilevel"/>
    <w:tmpl w:val="0936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779C9"/>
    <w:multiLevelType w:val="multilevel"/>
    <w:tmpl w:val="C5C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22D91"/>
    <w:multiLevelType w:val="multilevel"/>
    <w:tmpl w:val="A42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823ACC"/>
    <w:multiLevelType w:val="multilevel"/>
    <w:tmpl w:val="DFA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62CA3"/>
    <w:multiLevelType w:val="multilevel"/>
    <w:tmpl w:val="690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1"/>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61"/>
    <w:rsid w:val="00110740"/>
    <w:rsid w:val="00131378"/>
    <w:rsid w:val="0014284B"/>
    <w:rsid w:val="00160961"/>
    <w:rsid w:val="00540819"/>
    <w:rsid w:val="00550476"/>
    <w:rsid w:val="007811BA"/>
    <w:rsid w:val="00C07CAD"/>
    <w:rsid w:val="00E079E3"/>
    <w:rsid w:val="00EA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9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09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609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09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09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09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09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09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09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9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09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609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09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09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09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09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09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0961"/>
    <w:rPr>
      <w:rFonts w:eastAsiaTheme="majorEastAsia" w:cstheme="majorBidi"/>
      <w:color w:val="272727" w:themeColor="text1" w:themeTint="D8"/>
    </w:rPr>
  </w:style>
  <w:style w:type="paragraph" w:styleId="Title">
    <w:name w:val="Title"/>
    <w:basedOn w:val="Normal"/>
    <w:next w:val="Normal"/>
    <w:link w:val="TitleChar"/>
    <w:uiPriority w:val="10"/>
    <w:qFormat/>
    <w:rsid w:val="001609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09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09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0961"/>
    <w:pPr>
      <w:spacing w:before="160"/>
      <w:jc w:val="center"/>
    </w:pPr>
    <w:rPr>
      <w:i/>
      <w:iCs/>
      <w:color w:val="404040" w:themeColor="text1" w:themeTint="BF"/>
    </w:rPr>
  </w:style>
  <w:style w:type="character" w:customStyle="1" w:styleId="QuoteChar">
    <w:name w:val="Quote Char"/>
    <w:basedOn w:val="DefaultParagraphFont"/>
    <w:link w:val="Quote"/>
    <w:uiPriority w:val="29"/>
    <w:rsid w:val="00160961"/>
    <w:rPr>
      <w:i/>
      <w:iCs/>
      <w:color w:val="404040" w:themeColor="text1" w:themeTint="BF"/>
    </w:rPr>
  </w:style>
  <w:style w:type="paragraph" w:styleId="ListParagraph">
    <w:name w:val="List Paragraph"/>
    <w:basedOn w:val="Normal"/>
    <w:uiPriority w:val="34"/>
    <w:qFormat/>
    <w:rsid w:val="00160961"/>
    <w:pPr>
      <w:ind w:left="720"/>
      <w:contextualSpacing/>
    </w:pPr>
  </w:style>
  <w:style w:type="character" w:styleId="IntenseEmphasis">
    <w:name w:val="Intense Emphasis"/>
    <w:basedOn w:val="DefaultParagraphFont"/>
    <w:uiPriority w:val="21"/>
    <w:qFormat/>
    <w:rsid w:val="00160961"/>
    <w:rPr>
      <w:i/>
      <w:iCs/>
      <w:color w:val="0F4761" w:themeColor="accent1" w:themeShade="BF"/>
    </w:rPr>
  </w:style>
  <w:style w:type="paragraph" w:styleId="IntenseQuote">
    <w:name w:val="Intense Quote"/>
    <w:basedOn w:val="Normal"/>
    <w:next w:val="Normal"/>
    <w:link w:val="IntenseQuoteChar"/>
    <w:uiPriority w:val="30"/>
    <w:qFormat/>
    <w:rsid w:val="001609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0961"/>
    <w:rPr>
      <w:i/>
      <w:iCs/>
      <w:color w:val="0F4761" w:themeColor="accent1" w:themeShade="BF"/>
    </w:rPr>
  </w:style>
  <w:style w:type="character" w:styleId="IntenseReference">
    <w:name w:val="Intense Reference"/>
    <w:basedOn w:val="DefaultParagraphFont"/>
    <w:uiPriority w:val="32"/>
    <w:qFormat/>
    <w:rsid w:val="00160961"/>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9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09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609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09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09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09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09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09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09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9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09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609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09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09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09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09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09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0961"/>
    <w:rPr>
      <w:rFonts w:eastAsiaTheme="majorEastAsia" w:cstheme="majorBidi"/>
      <w:color w:val="272727" w:themeColor="text1" w:themeTint="D8"/>
    </w:rPr>
  </w:style>
  <w:style w:type="paragraph" w:styleId="Title">
    <w:name w:val="Title"/>
    <w:basedOn w:val="Normal"/>
    <w:next w:val="Normal"/>
    <w:link w:val="TitleChar"/>
    <w:uiPriority w:val="10"/>
    <w:qFormat/>
    <w:rsid w:val="001609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09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09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0961"/>
    <w:pPr>
      <w:spacing w:before="160"/>
      <w:jc w:val="center"/>
    </w:pPr>
    <w:rPr>
      <w:i/>
      <w:iCs/>
      <w:color w:val="404040" w:themeColor="text1" w:themeTint="BF"/>
    </w:rPr>
  </w:style>
  <w:style w:type="character" w:customStyle="1" w:styleId="QuoteChar">
    <w:name w:val="Quote Char"/>
    <w:basedOn w:val="DefaultParagraphFont"/>
    <w:link w:val="Quote"/>
    <w:uiPriority w:val="29"/>
    <w:rsid w:val="00160961"/>
    <w:rPr>
      <w:i/>
      <w:iCs/>
      <w:color w:val="404040" w:themeColor="text1" w:themeTint="BF"/>
    </w:rPr>
  </w:style>
  <w:style w:type="paragraph" w:styleId="ListParagraph">
    <w:name w:val="List Paragraph"/>
    <w:basedOn w:val="Normal"/>
    <w:uiPriority w:val="34"/>
    <w:qFormat/>
    <w:rsid w:val="00160961"/>
    <w:pPr>
      <w:ind w:left="720"/>
      <w:contextualSpacing/>
    </w:pPr>
  </w:style>
  <w:style w:type="character" w:styleId="IntenseEmphasis">
    <w:name w:val="Intense Emphasis"/>
    <w:basedOn w:val="DefaultParagraphFont"/>
    <w:uiPriority w:val="21"/>
    <w:qFormat/>
    <w:rsid w:val="00160961"/>
    <w:rPr>
      <w:i/>
      <w:iCs/>
      <w:color w:val="0F4761" w:themeColor="accent1" w:themeShade="BF"/>
    </w:rPr>
  </w:style>
  <w:style w:type="paragraph" w:styleId="IntenseQuote">
    <w:name w:val="Intense Quote"/>
    <w:basedOn w:val="Normal"/>
    <w:next w:val="Normal"/>
    <w:link w:val="IntenseQuoteChar"/>
    <w:uiPriority w:val="30"/>
    <w:qFormat/>
    <w:rsid w:val="001609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0961"/>
    <w:rPr>
      <w:i/>
      <w:iCs/>
      <w:color w:val="0F4761" w:themeColor="accent1" w:themeShade="BF"/>
    </w:rPr>
  </w:style>
  <w:style w:type="character" w:styleId="IntenseReference">
    <w:name w:val="Intense Reference"/>
    <w:basedOn w:val="DefaultParagraphFont"/>
    <w:uiPriority w:val="32"/>
    <w:qFormat/>
    <w:rsid w:val="001609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3394">
      <w:bodyDiv w:val="1"/>
      <w:marLeft w:val="0"/>
      <w:marRight w:val="0"/>
      <w:marTop w:val="0"/>
      <w:marBottom w:val="0"/>
      <w:divBdr>
        <w:top w:val="none" w:sz="0" w:space="0" w:color="auto"/>
        <w:left w:val="none" w:sz="0" w:space="0" w:color="auto"/>
        <w:bottom w:val="none" w:sz="0" w:space="0" w:color="auto"/>
        <w:right w:val="none" w:sz="0" w:space="0" w:color="auto"/>
      </w:divBdr>
      <w:divsChild>
        <w:div w:id="1165587604">
          <w:marLeft w:val="0"/>
          <w:marRight w:val="0"/>
          <w:marTop w:val="0"/>
          <w:marBottom w:val="0"/>
          <w:divBdr>
            <w:top w:val="none" w:sz="0" w:space="0" w:color="auto"/>
            <w:left w:val="none" w:sz="0" w:space="0" w:color="auto"/>
            <w:bottom w:val="none" w:sz="0" w:space="0" w:color="auto"/>
            <w:right w:val="none" w:sz="0" w:space="0" w:color="auto"/>
          </w:divBdr>
          <w:divsChild>
            <w:div w:id="363946583">
              <w:marLeft w:val="0"/>
              <w:marRight w:val="0"/>
              <w:marTop w:val="0"/>
              <w:marBottom w:val="0"/>
              <w:divBdr>
                <w:top w:val="none" w:sz="0" w:space="0" w:color="auto"/>
                <w:left w:val="none" w:sz="0" w:space="0" w:color="auto"/>
                <w:bottom w:val="none" w:sz="0" w:space="0" w:color="auto"/>
                <w:right w:val="none" w:sz="0" w:space="0" w:color="auto"/>
              </w:divBdr>
              <w:divsChild>
                <w:div w:id="603146492">
                  <w:marLeft w:val="0"/>
                  <w:marRight w:val="0"/>
                  <w:marTop w:val="0"/>
                  <w:marBottom w:val="0"/>
                  <w:divBdr>
                    <w:top w:val="none" w:sz="0" w:space="0" w:color="auto"/>
                    <w:left w:val="none" w:sz="0" w:space="0" w:color="auto"/>
                    <w:bottom w:val="none" w:sz="0" w:space="0" w:color="auto"/>
                    <w:right w:val="none" w:sz="0" w:space="0" w:color="auto"/>
                  </w:divBdr>
                  <w:divsChild>
                    <w:div w:id="16270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61081">
          <w:marLeft w:val="0"/>
          <w:marRight w:val="0"/>
          <w:marTop w:val="0"/>
          <w:marBottom w:val="0"/>
          <w:divBdr>
            <w:top w:val="none" w:sz="0" w:space="0" w:color="auto"/>
            <w:left w:val="none" w:sz="0" w:space="0" w:color="auto"/>
            <w:bottom w:val="none" w:sz="0" w:space="0" w:color="auto"/>
            <w:right w:val="none" w:sz="0" w:space="0" w:color="auto"/>
          </w:divBdr>
          <w:divsChild>
            <w:div w:id="1621913895">
              <w:marLeft w:val="0"/>
              <w:marRight w:val="0"/>
              <w:marTop w:val="0"/>
              <w:marBottom w:val="0"/>
              <w:divBdr>
                <w:top w:val="none" w:sz="0" w:space="0" w:color="auto"/>
                <w:left w:val="none" w:sz="0" w:space="0" w:color="auto"/>
                <w:bottom w:val="none" w:sz="0" w:space="0" w:color="auto"/>
                <w:right w:val="none" w:sz="0" w:space="0" w:color="auto"/>
              </w:divBdr>
              <w:divsChild>
                <w:div w:id="2063406561">
                  <w:marLeft w:val="0"/>
                  <w:marRight w:val="0"/>
                  <w:marTop w:val="0"/>
                  <w:marBottom w:val="0"/>
                  <w:divBdr>
                    <w:top w:val="none" w:sz="0" w:space="0" w:color="auto"/>
                    <w:left w:val="none" w:sz="0" w:space="0" w:color="auto"/>
                    <w:bottom w:val="none" w:sz="0" w:space="0" w:color="auto"/>
                    <w:right w:val="none" w:sz="0" w:space="0" w:color="auto"/>
                  </w:divBdr>
                  <w:divsChild>
                    <w:div w:id="18356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Armida Zakharyan</dc:creator>
  <cp:lastModifiedBy>USER</cp:lastModifiedBy>
  <cp:revision>2</cp:revision>
  <dcterms:created xsi:type="dcterms:W3CDTF">2024-07-10T04:48:00Z</dcterms:created>
  <dcterms:modified xsi:type="dcterms:W3CDTF">2024-07-10T04:48:00Z</dcterms:modified>
</cp:coreProperties>
</file>