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B82F" w14:textId="77777777" w:rsidR="00A26BC4" w:rsidRDefault="00A26BC4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</w:rPr>
      </w:pPr>
    </w:p>
    <w:p w14:paraId="2E7B11E7" w14:textId="31466509" w:rsidR="008216B5" w:rsidRPr="00AB684B" w:rsidRDefault="00951AA9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40"/>
          <w:szCs w:val="40"/>
        </w:rPr>
      </w:pPr>
      <w:r w:rsidRPr="00AB684B">
        <w:rPr>
          <w:rFonts w:ascii="Calibri" w:eastAsia="Calibri" w:hAnsi="Calibri" w:cs="Arial"/>
          <w:b/>
          <w:bCs/>
          <w:color w:val="0070C0"/>
          <w:sz w:val="40"/>
          <w:szCs w:val="40"/>
        </w:rPr>
        <w:t>DECLARATION OF INTEGRITY</w:t>
      </w:r>
      <w:r w:rsidR="00311953" w:rsidRPr="00AB684B">
        <w:rPr>
          <w:rFonts w:ascii="Calibri" w:eastAsia="Calibri" w:hAnsi="Calibri" w:cs="Arial"/>
          <w:b/>
          <w:bCs/>
          <w:color w:val="0070C0"/>
          <w:sz w:val="40"/>
          <w:szCs w:val="40"/>
        </w:rPr>
        <w:t xml:space="preserve"> </w:t>
      </w:r>
    </w:p>
    <w:p w14:paraId="5A61EA2A" w14:textId="6211783F" w:rsidR="00311953" w:rsidRPr="00AB684B" w:rsidRDefault="007A760A" w:rsidP="00311953">
      <w:pPr>
        <w:spacing w:after="0" w:line="276" w:lineRule="auto"/>
        <w:jc w:val="center"/>
        <w:rPr>
          <w:rFonts w:ascii="Calibri" w:eastAsia="Calibri" w:hAnsi="Calibri" w:cs="Arial"/>
          <w:b/>
          <w:bCs/>
          <w:color w:val="0070C0"/>
          <w:sz w:val="28"/>
          <w:szCs w:val="28"/>
        </w:rPr>
      </w:pPr>
      <w:r w:rsidRPr="00AB684B">
        <w:rPr>
          <w:rFonts w:ascii="Calibri" w:eastAsia="Calibri" w:hAnsi="Calibri" w:cs="Arial"/>
          <w:b/>
          <w:bCs/>
          <w:color w:val="0070C0"/>
          <w:sz w:val="28"/>
          <w:szCs w:val="28"/>
        </w:rPr>
        <w:t>FOR</w:t>
      </w:r>
      <w:r w:rsidR="00311953" w:rsidRPr="00AB684B">
        <w:rPr>
          <w:rFonts w:ascii="Calibri" w:eastAsia="Calibri" w:hAnsi="Calibri" w:cs="Arial"/>
          <w:b/>
          <w:bCs/>
          <w:color w:val="0070C0"/>
          <w:sz w:val="28"/>
          <w:szCs w:val="28"/>
        </w:rPr>
        <w:t xml:space="preserve"> THE 2024 ELECTION </w:t>
      </w:r>
    </w:p>
    <w:p w14:paraId="3AEEB006" w14:textId="52A65068" w:rsidR="00311953" w:rsidRPr="00AB684B" w:rsidRDefault="00311953" w:rsidP="00B23404">
      <w:pPr>
        <w:spacing w:line="276" w:lineRule="auto"/>
        <w:jc w:val="center"/>
        <w:rPr>
          <w:rFonts w:ascii="Calibri" w:eastAsia="Calibri" w:hAnsi="Calibri" w:cs="Arial"/>
          <w:color w:val="0070C0"/>
          <w:sz w:val="28"/>
          <w:szCs w:val="28"/>
        </w:rPr>
      </w:pPr>
      <w:r w:rsidRPr="00AB684B">
        <w:rPr>
          <w:rFonts w:ascii="Calibri" w:eastAsia="Calibri" w:hAnsi="Calibri" w:cs="Arial"/>
          <w:b/>
          <w:bCs/>
          <w:color w:val="0070C0"/>
          <w:sz w:val="28"/>
          <w:szCs w:val="28"/>
        </w:rPr>
        <w:t>OF THE STANDING COMMISSION OF THE RED CROSS AND RED CRESCENT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6733" w:rsidRPr="00AB684B" w14:paraId="021AA0F5" w14:textId="77777777" w:rsidTr="00826733">
        <w:tc>
          <w:tcPr>
            <w:tcW w:w="9062" w:type="dxa"/>
            <w:shd w:val="clear" w:color="auto" w:fill="D9D9D9" w:themeFill="background1" w:themeFillShade="D9"/>
          </w:tcPr>
          <w:p w14:paraId="05277CA7" w14:textId="77777777" w:rsidR="00826733" w:rsidRPr="00AB684B" w:rsidRDefault="00826733" w:rsidP="00826733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684B">
              <w:rPr>
                <w:b/>
                <w:bCs/>
                <w:sz w:val="28"/>
                <w:szCs w:val="28"/>
              </w:rPr>
              <w:t>Important notice:</w:t>
            </w:r>
          </w:p>
          <w:p w14:paraId="0D8C5B6A" w14:textId="2AA7DED4" w:rsidR="00826733" w:rsidRPr="00AB684B" w:rsidRDefault="00DD6FDB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 w:rsidRPr="00AB684B">
              <w:t>To be valid, t</w:t>
            </w:r>
            <w:r w:rsidR="00826733" w:rsidRPr="00AB684B">
              <w:t xml:space="preserve">his </w:t>
            </w:r>
            <w:r w:rsidRPr="00AB684B">
              <w:t>Declaration of Integrity</w:t>
            </w:r>
            <w:r w:rsidR="00826733" w:rsidRPr="00AB684B">
              <w:t xml:space="preserve"> must </w:t>
            </w:r>
            <w:r w:rsidR="00826733" w:rsidRPr="00AB684B">
              <w:rPr>
                <w:b/>
                <w:bCs/>
              </w:rPr>
              <w:t xml:space="preserve">be </w:t>
            </w:r>
            <w:r w:rsidR="00D75E07" w:rsidRPr="00AB684B">
              <w:rPr>
                <w:b/>
                <w:bCs/>
              </w:rPr>
              <w:t xml:space="preserve">completed and </w:t>
            </w:r>
            <w:r w:rsidR="00826733" w:rsidRPr="00AB684B">
              <w:rPr>
                <w:b/>
                <w:bCs/>
              </w:rPr>
              <w:t xml:space="preserve">signed by </w:t>
            </w:r>
            <w:r w:rsidR="00D75E07" w:rsidRPr="00AB684B">
              <w:rPr>
                <w:b/>
                <w:bCs/>
              </w:rPr>
              <w:t xml:space="preserve">the </w:t>
            </w:r>
            <w:r w:rsidR="00826733" w:rsidRPr="00AB684B">
              <w:rPr>
                <w:b/>
                <w:bCs/>
              </w:rPr>
              <w:t>candidate</w:t>
            </w:r>
            <w:r w:rsidR="00D75E07" w:rsidRPr="00AB684B">
              <w:t xml:space="preserve"> who must attach it to the Nomination Form for submission by the required deadline</w:t>
            </w:r>
            <w:r w:rsidR="00826733" w:rsidRPr="00AB684B">
              <w:t>.</w:t>
            </w:r>
          </w:p>
          <w:p w14:paraId="560E6A8E" w14:textId="460DFA84" w:rsidR="00A26BC4" w:rsidRPr="00AB684B" w:rsidRDefault="00A26BC4" w:rsidP="00826733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06"/>
              <w:jc w:val="both"/>
              <w:rPr>
                <w:rFonts w:ascii="Calibri" w:eastAsia="Calibri" w:hAnsi="Calibri" w:cs="Arial"/>
              </w:rPr>
            </w:pPr>
            <w:r w:rsidRPr="00AB684B">
              <w:rPr>
                <w:rFonts w:ascii="Calibri" w:eastAsia="Calibri" w:hAnsi="Calibri" w:cs="Arial"/>
              </w:rPr>
              <w:t xml:space="preserve">For any questions, contact the Electoral Committee: </w:t>
            </w:r>
            <w:hyperlink r:id="rId10" w:history="1">
              <w:r w:rsidRPr="00AB684B">
                <w:rPr>
                  <w:rStyle w:val="Lienhypertexte"/>
                  <w:rFonts w:ascii="Calibri" w:eastAsia="Calibri" w:hAnsi="Calibri" w:cs="Arial"/>
                </w:rPr>
                <w:t>election@standcom.ch</w:t>
              </w:r>
            </w:hyperlink>
            <w:r w:rsidRPr="00AB684B"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14:paraId="55D64E74" w14:textId="77777777" w:rsidR="00826733" w:rsidRPr="00AB684B" w:rsidRDefault="00826733" w:rsidP="00311953">
      <w:pPr>
        <w:spacing w:after="200" w:line="276" w:lineRule="auto"/>
        <w:jc w:val="center"/>
        <w:rPr>
          <w:rFonts w:ascii="Calibri" w:eastAsia="Calibri" w:hAnsi="Calibri" w:cs="Arial"/>
        </w:rPr>
      </w:pPr>
    </w:p>
    <w:p w14:paraId="1A37A367" w14:textId="52537D93" w:rsidR="00311953" w:rsidRPr="00AB684B" w:rsidRDefault="00311953" w:rsidP="008216B5">
      <w:pPr>
        <w:spacing w:after="0" w:line="240" w:lineRule="auto"/>
        <w:jc w:val="both"/>
        <w:rPr>
          <w:rFonts w:ascii="Calibri" w:eastAsia="Calibri" w:hAnsi="Calibri" w:cs="Arial"/>
        </w:rPr>
      </w:pPr>
      <w:r w:rsidRPr="00AB684B">
        <w:rPr>
          <w:rFonts w:ascii="Calibri" w:eastAsia="Calibri" w:hAnsi="Calibri" w:cs="Arial"/>
          <w:sz w:val="24"/>
          <w:szCs w:val="24"/>
        </w:rPr>
        <w:t>I, the undersigned</w:t>
      </w:r>
      <w:r w:rsidR="00207B9E" w:rsidRPr="00AB684B">
        <w:rPr>
          <w:rFonts w:ascii="Calibri" w:eastAsia="Calibri" w:hAnsi="Calibri" w:cs="Arial"/>
        </w:rPr>
        <w:t xml:space="preserve"> </w:t>
      </w:r>
      <w:sdt>
        <w:sdtPr>
          <w:rPr>
            <w:rFonts w:ascii="Calibri" w:eastAsia="Calibri" w:hAnsi="Calibri" w:cs="Arial"/>
          </w:rPr>
          <w:id w:val="164369973"/>
          <w:placeholder>
            <w:docPart w:val="A4CE7C2D551C469CBB238AD75224C3A6"/>
          </w:placeholder>
          <w:showingPlcHdr/>
        </w:sdtPr>
        <w:sdtEndPr/>
        <w:sdtContent>
          <w:r w:rsidR="00207B9E" w:rsidRPr="00AB684B">
            <w:rPr>
              <w:rStyle w:val="Textedelespacerserv"/>
            </w:rPr>
            <w:t xml:space="preserve">(full </w:t>
          </w:r>
          <w:proofErr w:type="gramStart"/>
          <w:r w:rsidR="00207B9E" w:rsidRPr="00AB684B">
            <w:rPr>
              <w:rStyle w:val="Textedelespacerserv"/>
            </w:rPr>
            <w:t xml:space="preserve">name)   </w:t>
          </w:r>
          <w:proofErr w:type="gramEnd"/>
          <w:r w:rsidR="00207B9E" w:rsidRPr="00AB684B"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sdtContent>
      </w:sdt>
      <w:r w:rsidRPr="00AB684B">
        <w:rPr>
          <w:rFonts w:ascii="Calibri" w:eastAsia="Calibri" w:hAnsi="Calibri" w:cs="Arial"/>
        </w:rPr>
        <w:t xml:space="preserve"> </w:t>
      </w:r>
      <w:r w:rsidR="00207B9E" w:rsidRPr="00AB684B">
        <w:rPr>
          <w:rFonts w:ascii="Calibri" w:eastAsia="Calibri" w:hAnsi="Calibri" w:cs="Arial"/>
        </w:rPr>
        <w:t>,</w:t>
      </w:r>
    </w:p>
    <w:p w14:paraId="1123A801" w14:textId="68053F99" w:rsidR="00951AA9" w:rsidRPr="00AB684B" w:rsidRDefault="00951AA9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2C65D090" w14:textId="77777777" w:rsidR="00B23404" w:rsidRPr="00AB684B" w:rsidRDefault="00B23404" w:rsidP="008216B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0581DC2D" w14:textId="4A96B19B" w:rsidR="00207B9E" w:rsidRPr="00AB684B" w:rsidRDefault="00DD6FDB" w:rsidP="00DD6FDB">
      <w:pPr>
        <w:spacing w:after="0" w:line="240" w:lineRule="auto"/>
        <w:jc w:val="both"/>
        <w:rPr>
          <w:rFonts w:ascii="Calibri" w:eastAsia="Calibri" w:hAnsi="Calibri" w:cs="Arial"/>
        </w:rPr>
      </w:pPr>
      <w:r w:rsidRPr="00AB684B">
        <w:rPr>
          <w:sz w:val="24"/>
          <w:szCs w:val="24"/>
        </w:rPr>
        <w:t xml:space="preserve">member of </w:t>
      </w:r>
      <w:sdt>
        <w:sdtPr>
          <w:rPr>
            <w:rFonts w:ascii="Calibri" w:eastAsia="Calibri" w:hAnsi="Calibri" w:cs="Arial"/>
          </w:rPr>
          <w:id w:val="173625385"/>
          <w:placeholder>
            <w:docPart w:val="AE77656C321B4619BC012337973E11FD"/>
          </w:placeholder>
          <w:showingPlcHdr/>
        </w:sdtPr>
        <w:sdtEndPr/>
        <w:sdtContent>
          <w:r w:rsidR="00D6638B" w:rsidRPr="00AB684B">
            <w:rPr>
              <w:rStyle w:val="Textedelespacerserv"/>
            </w:rPr>
            <w:t xml:space="preserve">(name of the National </w:t>
          </w:r>
          <w:r w:rsidR="00951AA9" w:rsidRPr="00AB684B">
            <w:rPr>
              <w:rStyle w:val="Textedelespacerserv"/>
            </w:rPr>
            <w:t xml:space="preserve">Red Cross / Red Crescent </w:t>
          </w:r>
          <w:proofErr w:type="gramStart"/>
          <w:r w:rsidR="00D6638B" w:rsidRPr="00AB684B">
            <w:rPr>
              <w:rStyle w:val="Textedelespacerserv"/>
            </w:rPr>
            <w:t xml:space="preserve">Society)   </w:t>
          </w:r>
          <w:proofErr w:type="gramEnd"/>
          <w:r w:rsidR="00D6638B" w:rsidRPr="00AB684B">
            <w:rPr>
              <w:rStyle w:val="Textedelespacerserv"/>
            </w:rPr>
            <w:t xml:space="preserve">  </w:t>
          </w:r>
          <w:r w:rsidR="00BA1BBF" w:rsidRPr="00AB684B">
            <w:rPr>
              <w:rStyle w:val="Textedelespacerserv"/>
            </w:rPr>
            <w:t xml:space="preserve"> </w:t>
          </w:r>
          <w:r w:rsidR="00D6638B" w:rsidRPr="00AB684B">
            <w:rPr>
              <w:rStyle w:val="Textedelespacerserv"/>
            </w:rPr>
            <w:t xml:space="preserve">        </w:t>
          </w:r>
          <w:r w:rsidR="00951AA9" w:rsidRPr="00AB684B">
            <w:rPr>
              <w:rStyle w:val="Textedelespacerserv"/>
            </w:rPr>
            <w:t xml:space="preserve">  </w:t>
          </w:r>
          <w:r w:rsidR="00D6638B" w:rsidRPr="00AB684B">
            <w:rPr>
              <w:rStyle w:val="Textedelespacerserv"/>
            </w:rPr>
            <w:t xml:space="preserve">                             </w:t>
          </w:r>
        </w:sdtContent>
      </w:sdt>
      <w:r w:rsidR="00D6638B" w:rsidRPr="00AB684B">
        <w:rPr>
          <w:rFonts w:ascii="Calibri" w:eastAsia="Calibri" w:hAnsi="Calibri" w:cs="Arial"/>
        </w:rPr>
        <w:t xml:space="preserve"> </w:t>
      </w:r>
      <w:r w:rsidR="00311953" w:rsidRPr="00AB684B">
        <w:rPr>
          <w:rFonts w:ascii="Calibri" w:eastAsia="Calibri" w:hAnsi="Calibri" w:cs="Arial"/>
        </w:rPr>
        <w:t xml:space="preserve">, </w:t>
      </w:r>
    </w:p>
    <w:p w14:paraId="0BAE2C23" w14:textId="58FEE114" w:rsidR="008216B5" w:rsidRPr="00AB684B" w:rsidRDefault="008216B5" w:rsidP="008216B5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450DA205" w14:textId="77777777" w:rsidR="00B23404" w:rsidRPr="00AB684B" w:rsidRDefault="00B23404" w:rsidP="008216B5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35AA23E0" w14:textId="307EFE77" w:rsidR="006C7B91" w:rsidRPr="00AB684B" w:rsidRDefault="00BA1BBF" w:rsidP="006C7B91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hereby make the following declaration of</w:t>
      </w:r>
      <w:r w:rsidR="00FF5E11" w:rsidRPr="00AB684B">
        <w:rPr>
          <w:rFonts w:asciiTheme="minorHAnsi" w:hAnsiTheme="minorHAnsi"/>
          <w:b w:val="0"/>
          <w:szCs w:val="24"/>
        </w:rPr>
        <w:t xml:space="preserve"> </w:t>
      </w:r>
      <w:r w:rsidRPr="00AB684B">
        <w:rPr>
          <w:rFonts w:asciiTheme="minorHAnsi" w:hAnsiTheme="minorHAnsi"/>
          <w:b w:val="0"/>
          <w:szCs w:val="24"/>
        </w:rPr>
        <w:t xml:space="preserve">integrity, as part of my candidature for election to the Standing Commission by the 34th International Conference of the Red Cross and Red Crescent in 2024. </w:t>
      </w:r>
    </w:p>
    <w:p w14:paraId="255E879A" w14:textId="77777777" w:rsidR="00BA1BBF" w:rsidRPr="00AB684B" w:rsidRDefault="00BA1BBF" w:rsidP="006C7B91">
      <w:pPr>
        <w:pStyle w:val="BodySingle"/>
        <w:rPr>
          <w:rFonts w:asciiTheme="minorHAnsi" w:hAnsiTheme="minorHAnsi"/>
          <w:b w:val="0"/>
          <w:szCs w:val="24"/>
        </w:rPr>
      </w:pPr>
    </w:p>
    <w:p w14:paraId="5534AC90" w14:textId="100FE14F" w:rsidR="00BA1BBF" w:rsidRPr="00AB684B" w:rsidRDefault="00BA1BBF" w:rsidP="00BA1BBF">
      <w:pPr>
        <w:jc w:val="both"/>
        <w:rPr>
          <w:b/>
          <w:sz w:val="24"/>
          <w:szCs w:val="24"/>
        </w:rPr>
      </w:pPr>
      <w:r w:rsidRPr="00AB684B">
        <w:rPr>
          <w:b/>
          <w:sz w:val="24"/>
          <w:szCs w:val="24"/>
        </w:rPr>
        <w:t>I declare that I have not been:</w:t>
      </w:r>
    </w:p>
    <w:p w14:paraId="60CCFA56" w14:textId="3B918BAD" w:rsidR="00BA1BBF" w:rsidRPr="00AB684B" w:rsidRDefault="00BA1BBF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 xml:space="preserve">involved in the commission of any violation of international humanitarian law or of internationally recognized standards of human rights law, </w:t>
      </w:r>
    </w:p>
    <w:p w14:paraId="11C9D427" w14:textId="6ED09B60" w:rsidR="003E0836" w:rsidRPr="00AB684B" w:rsidRDefault="003E0836" w:rsidP="003E0836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B684B">
        <w:rPr>
          <w:sz w:val="24"/>
          <w:szCs w:val="24"/>
        </w:rPr>
        <w:t>involved in offences related to child labour or human trafficking,</w:t>
      </w:r>
    </w:p>
    <w:p w14:paraId="32AC8FE8" w14:textId="43043926" w:rsidR="00BA1BBF" w:rsidRPr="00AB684B" w:rsidRDefault="00BA1BBF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>the subject of a conviction for a criminal offence or conduct which gave rise to a civil penalty which would otherwise risk the reputation or standing of the Movement</w:t>
      </w:r>
      <w:r w:rsidR="003E0836" w:rsidRPr="00AB684B">
        <w:rPr>
          <w:sz w:val="24"/>
          <w:szCs w:val="24"/>
        </w:rPr>
        <w:t>,</w:t>
      </w:r>
      <w:r w:rsidRPr="00AB684B">
        <w:rPr>
          <w:sz w:val="24"/>
          <w:szCs w:val="24"/>
        </w:rPr>
        <w:t xml:space="preserve"> </w:t>
      </w:r>
    </w:p>
    <w:p w14:paraId="211988E1" w14:textId="77777777" w:rsidR="00BA1BBF" w:rsidRPr="00AB684B" w:rsidRDefault="00BA1BBF" w:rsidP="00BA1BBF">
      <w:pPr>
        <w:pStyle w:val="Paragraphedeliste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>sanctioned by any component of the Movement for:</w:t>
      </w:r>
    </w:p>
    <w:p w14:paraId="6BA4F228" w14:textId="5B86836E" w:rsidR="00BA1BBF" w:rsidRPr="00AB684B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>violations of any Movement component’s Code of Conduct</w:t>
      </w:r>
      <w:r w:rsidR="003E0836" w:rsidRPr="00AB684B">
        <w:rPr>
          <w:sz w:val="24"/>
          <w:szCs w:val="24"/>
        </w:rPr>
        <w:t>,</w:t>
      </w:r>
      <w:r w:rsidRPr="00AB684B">
        <w:rPr>
          <w:sz w:val="24"/>
          <w:szCs w:val="24"/>
        </w:rPr>
        <w:t xml:space="preserve"> </w:t>
      </w:r>
    </w:p>
    <w:p w14:paraId="31EAE13E" w14:textId="47B70F10" w:rsidR="00BA1BBF" w:rsidRPr="00AB684B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>the display of character</w:t>
      </w:r>
      <w:r w:rsidR="003E0836" w:rsidRPr="00AB684B">
        <w:rPr>
          <w:sz w:val="24"/>
          <w:szCs w:val="24"/>
        </w:rPr>
        <w:t xml:space="preserve">, </w:t>
      </w:r>
      <w:r w:rsidRPr="00AB684B">
        <w:rPr>
          <w:sz w:val="24"/>
          <w:szCs w:val="24"/>
        </w:rPr>
        <w:t>moralit</w:t>
      </w:r>
      <w:r w:rsidR="003E0836" w:rsidRPr="00AB684B">
        <w:rPr>
          <w:sz w:val="24"/>
          <w:szCs w:val="24"/>
        </w:rPr>
        <w:t xml:space="preserve">y, interests or unethical conduct </w:t>
      </w:r>
      <w:r w:rsidRPr="00AB684B">
        <w:rPr>
          <w:sz w:val="24"/>
          <w:szCs w:val="24"/>
        </w:rPr>
        <w:t>incompatible with the seven Fundamental Principles</w:t>
      </w:r>
      <w:r w:rsidR="003E0836" w:rsidRPr="00AB684B">
        <w:rPr>
          <w:sz w:val="24"/>
          <w:szCs w:val="24"/>
        </w:rPr>
        <w:t>,</w:t>
      </w:r>
    </w:p>
    <w:p w14:paraId="1ACFD2FB" w14:textId="6743743F" w:rsidR="00BA1BBF" w:rsidRPr="00AB684B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>fraudulent or corrupt conduct</w:t>
      </w:r>
      <w:r w:rsidR="003E0836" w:rsidRPr="00AB684B">
        <w:rPr>
          <w:sz w:val="24"/>
          <w:szCs w:val="24"/>
        </w:rPr>
        <w:t xml:space="preserve">, </w:t>
      </w:r>
      <w:r w:rsidRPr="00AB684B">
        <w:rPr>
          <w:sz w:val="24"/>
          <w:szCs w:val="24"/>
        </w:rPr>
        <w:t>or</w:t>
      </w:r>
    </w:p>
    <w:p w14:paraId="31DD974A" w14:textId="32BFDD1D" w:rsidR="00BA1BBF" w:rsidRPr="00AB684B" w:rsidRDefault="00BA1BBF" w:rsidP="00BA1BBF">
      <w:pPr>
        <w:pStyle w:val="Paragraphedeliste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>failure to declare a conflict of interest</w:t>
      </w:r>
      <w:r w:rsidR="003E0836" w:rsidRPr="00AB684B">
        <w:rPr>
          <w:sz w:val="24"/>
          <w:szCs w:val="24"/>
        </w:rPr>
        <w:t>,</w:t>
      </w:r>
      <w:r w:rsidRPr="00AB684B">
        <w:rPr>
          <w:sz w:val="24"/>
          <w:szCs w:val="24"/>
        </w:rPr>
        <w:t xml:space="preserve">  </w:t>
      </w:r>
    </w:p>
    <w:p w14:paraId="1D01BCE3" w14:textId="05EFC398" w:rsidR="00BA1BBF" w:rsidRPr="00AB684B" w:rsidRDefault="00BA1BBF" w:rsidP="00BA1BB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B684B">
        <w:rPr>
          <w:sz w:val="24"/>
          <w:szCs w:val="24"/>
        </w:rPr>
        <w:t xml:space="preserve">sanctioned for the violation of laws or policies relating to sexual </w:t>
      </w:r>
      <w:r w:rsidR="003E0836" w:rsidRPr="00AB684B">
        <w:rPr>
          <w:sz w:val="24"/>
          <w:szCs w:val="24"/>
        </w:rPr>
        <w:t xml:space="preserve">or gender-based </w:t>
      </w:r>
      <w:r w:rsidRPr="00AB684B">
        <w:rPr>
          <w:sz w:val="24"/>
          <w:szCs w:val="24"/>
        </w:rPr>
        <w:t>exploitation, abuse,</w:t>
      </w:r>
      <w:r w:rsidR="003E0836" w:rsidRPr="00AB684B">
        <w:rPr>
          <w:sz w:val="24"/>
          <w:szCs w:val="24"/>
        </w:rPr>
        <w:t xml:space="preserve"> or</w:t>
      </w:r>
      <w:r w:rsidRPr="00AB684B">
        <w:rPr>
          <w:sz w:val="24"/>
          <w:szCs w:val="24"/>
        </w:rPr>
        <w:t xml:space="preserve"> discrimination</w:t>
      </w:r>
      <w:r w:rsidR="003E0836" w:rsidRPr="00AB684B">
        <w:rPr>
          <w:sz w:val="24"/>
          <w:szCs w:val="24"/>
        </w:rPr>
        <w:t>,</w:t>
      </w:r>
      <w:r w:rsidRPr="00AB684B">
        <w:rPr>
          <w:sz w:val="24"/>
          <w:szCs w:val="24"/>
        </w:rPr>
        <w:t xml:space="preserve"> harassment or</w:t>
      </w:r>
      <w:r w:rsidR="003E0836" w:rsidRPr="00AB684B">
        <w:rPr>
          <w:sz w:val="24"/>
          <w:szCs w:val="24"/>
        </w:rPr>
        <w:t xml:space="preserve"> bullying of any kind,</w:t>
      </w:r>
    </w:p>
    <w:p w14:paraId="66B8237C" w14:textId="39064419" w:rsidR="00BA1BBF" w:rsidRPr="00AB684B" w:rsidRDefault="00BA1BBF" w:rsidP="00BA1BBF">
      <w:pPr>
        <w:pStyle w:val="Paragraphedeliste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 xml:space="preserve">involved in any </w:t>
      </w:r>
      <w:r w:rsidR="003E0836" w:rsidRPr="00AB684B">
        <w:rPr>
          <w:sz w:val="24"/>
          <w:szCs w:val="24"/>
        </w:rPr>
        <w:t>conduct,</w:t>
      </w:r>
      <w:r w:rsidRPr="00AB684B">
        <w:rPr>
          <w:sz w:val="24"/>
          <w:szCs w:val="24"/>
        </w:rPr>
        <w:t xml:space="preserve"> dispute or controversy in or outside the Movement that would risk the reputation or standing of the Movement</w:t>
      </w:r>
      <w:r w:rsidR="003E0836" w:rsidRPr="00AB684B">
        <w:rPr>
          <w:sz w:val="24"/>
          <w:szCs w:val="24"/>
        </w:rPr>
        <w:t>,</w:t>
      </w:r>
    </w:p>
    <w:p w14:paraId="406F3E29" w14:textId="3A97538F" w:rsidR="00B23404" w:rsidRPr="00AB684B" w:rsidRDefault="00B23404" w:rsidP="00BA1BBF">
      <w:pPr>
        <w:pStyle w:val="Paragraphedeliste"/>
        <w:numPr>
          <w:ilvl w:val="0"/>
          <w:numId w:val="8"/>
        </w:numPr>
        <w:spacing w:after="0" w:line="240" w:lineRule="auto"/>
        <w:ind w:hanging="357"/>
        <w:contextualSpacing w:val="0"/>
        <w:jc w:val="both"/>
        <w:rPr>
          <w:sz w:val="24"/>
          <w:szCs w:val="24"/>
        </w:rPr>
      </w:pPr>
      <w:r w:rsidRPr="00AB684B">
        <w:rPr>
          <w:sz w:val="24"/>
          <w:szCs w:val="24"/>
        </w:rPr>
        <w:t xml:space="preserve">involved in any act which could be deemed to </w:t>
      </w:r>
      <w:r w:rsidR="00890D7C" w:rsidRPr="00AB684B">
        <w:rPr>
          <w:sz w:val="24"/>
          <w:szCs w:val="24"/>
        </w:rPr>
        <w:t xml:space="preserve">be </w:t>
      </w:r>
      <w:r w:rsidRPr="00AB684B">
        <w:rPr>
          <w:sz w:val="24"/>
          <w:szCs w:val="24"/>
        </w:rPr>
        <w:t>a breach of the Fundamental Principles,</w:t>
      </w:r>
    </w:p>
    <w:p w14:paraId="41362FC7" w14:textId="4ABACD6D" w:rsidR="00BA1BBF" w:rsidRPr="00AB684B" w:rsidRDefault="00BA1BBF" w:rsidP="00B23404">
      <w:pPr>
        <w:ind w:left="3"/>
        <w:jc w:val="both"/>
      </w:pPr>
    </w:p>
    <w:p w14:paraId="7B67BC70" w14:textId="01703602" w:rsidR="00B23404" w:rsidRPr="00AB684B" w:rsidRDefault="00B23404" w:rsidP="00B23404">
      <w:pPr>
        <w:ind w:left="3"/>
        <w:jc w:val="both"/>
        <w:rPr>
          <w:b/>
          <w:bCs/>
          <w:sz w:val="24"/>
          <w:szCs w:val="24"/>
        </w:rPr>
      </w:pPr>
      <w:r w:rsidRPr="00AB684B">
        <w:rPr>
          <w:b/>
          <w:bCs/>
          <w:sz w:val="24"/>
          <w:szCs w:val="24"/>
        </w:rPr>
        <w:t>which has not been disclosed in my candidature in the space below.</w:t>
      </w:r>
    </w:p>
    <w:p w14:paraId="56D3B611" w14:textId="77777777" w:rsidR="00BA1BBF" w:rsidRPr="00AB684B" w:rsidRDefault="00BA1BBF" w:rsidP="00BA1BBF">
      <w:pPr>
        <w:pStyle w:val="BodySingle"/>
        <w:rPr>
          <w:rFonts w:asciiTheme="minorHAnsi" w:hAnsiTheme="minorHAnsi"/>
          <w:b w:val="0"/>
          <w:color w:val="FF0000"/>
          <w:szCs w:val="24"/>
        </w:rPr>
      </w:pPr>
      <w:r w:rsidRPr="00AB684B">
        <w:rPr>
          <w:rFonts w:asciiTheme="minorHAnsi" w:hAnsiTheme="minorHAnsi"/>
          <w:b w:val="0"/>
          <w:szCs w:val="24"/>
        </w:rPr>
        <w:t xml:space="preserve">Please include in the space below </w:t>
      </w:r>
      <w:r w:rsidRPr="00AB684B">
        <w:rPr>
          <w:rFonts w:asciiTheme="minorHAnsi" w:hAnsiTheme="minorHAnsi"/>
          <w:szCs w:val="24"/>
        </w:rPr>
        <w:t>any relevant information</w:t>
      </w:r>
      <w:r w:rsidRPr="00AB684B">
        <w:rPr>
          <w:rFonts w:asciiTheme="minorHAnsi" w:hAnsiTheme="minorHAnsi"/>
          <w:b w:val="0"/>
          <w:szCs w:val="24"/>
        </w:rPr>
        <w:t xml:space="preserve"> </w:t>
      </w:r>
      <w:r w:rsidRPr="00AB684B">
        <w:rPr>
          <w:rFonts w:asciiTheme="minorHAnsi" w:hAnsiTheme="minorHAnsi"/>
          <w:szCs w:val="24"/>
        </w:rPr>
        <w:t>you deem necessary in respect of the above declaration.</w:t>
      </w:r>
    </w:p>
    <w:p w14:paraId="12FC7CAD" w14:textId="370D66EB" w:rsidR="00BA1BBF" w:rsidRPr="00AB684B" w:rsidRDefault="00BA1BBF" w:rsidP="00BA1BBF">
      <w:pPr>
        <w:pStyle w:val="BodySingle"/>
        <w:rPr>
          <w:rFonts w:asciiTheme="minorHAnsi" w:hAnsiTheme="minorHAnsi"/>
          <w:b w:val="0"/>
          <w:color w:val="FF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404" w:rsidRPr="00AB684B" w14:paraId="4789C2DA" w14:textId="77777777" w:rsidTr="00B23404">
        <w:tc>
          <w:tcPr>
            <w:tcW w:w="9062" w:type="dxa"/>
          </w:tcPr>
          <w:p w14:paraId="588AFB85" w14:textId="77777777" w:rsidR="00B23404" w:rsidRPr="00AB684B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</w:rPr>
            </w:pPr>
          </w:p>
          <w:p w14:paraId="3AA3597C" w14:textId="77777777" w:rsidR="00B23404" w:rsidRPr="00AB684B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</w:rPr>
            </w:pPr>
          </w:p>
          <w:p w14:paraId="39FD5A9B" w14:textId="66E0016B" w:rsidR="00B23404" w:rsidRPr="00AB684B" w:rsidRDefault="00B23404" w:rsidP="00BA1BBF">
            <w:pPr>
              <w:pStyle w:val="BodySingle"/>
              <w:rPr>
                <w:rFonts w:asciiTheme="minorHAnsi" w:hAnsiTheme="minorHAnsi"/>
                <w:b w:val="0"/>
                <w:color w:val="FF0000"/>
                <w:szCs w:val="24"/>
              </w:rPr>
            </w:pPr>
          </w:p>
        </w:tc>
      </w:tr>
    </w:tbl>
    <w:p w14:paraId="18321BB1" w14:textId="77777777" w:rsidR="00B23404" w:rsidRPr="00AB684B" w:rsidRDefault="00B23404" w:rsidP="00BA1BBF">
      <w:pPr>
        <w:pStyle w:val="BodySingle"/>
        <w:rPr>
          <w:rFonts w:asciiTheme="minorHAnsi" w:hAnsiTheme="minorHAnsi"/>
          <w:b w:val="0"/>
          <w:color w:val="FF0000"/>
          <w:szCs w:val="24"/>
        </w:rPr>
      </w:pPr>
    </w:p>
    <w:p w14:paraId="5B2F0B49" w14:textId="77777777" w:rsidR="006C7B91" w:rsidRPr="00AB684B" w:rsidRDefault="006C7B91" w:rsidP="006C7B91">
      <w:pPr>
        <w:pStyle w:val="BodySingle"/>
        <w:rPr>
          <w:rFonts w:asciiTheme="minorHAnsi" w:hAnsiTheme="minorHAnsi"/>
          <w:b w:val="0"/>
          <w:szCs w:val="24"/>
        </w:rPr>
      </w:pPr>
    </w:p>
    <w:p w14:paraId="00E3253E" w14:textId="1ED34942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I confirm the</w:t>
      </w:r>
      <w:r w:rsidR="00A67E79" w:rsidRPr="00AB684B">
        <w:rPr>
          <w:rFonts w:asciiTheme="minorHAnsi" w:hAnsiTheme="minorHAnsi"/>
          <w:b w:val="0"/>
          <w:szCs w:val="24"/>
        </w:rPr>
        <w:t xml:space="preserve"> truth and</w:t>
      </w:r>
      <w:r w:rsidRPr="00AB684B">
        <w:rPr>
          <w:rFonts w:asciiTheme="minorHAnsi" w:hAnsiTheme="minorHAnsi"/>
          <w:b w:val="0"/>
          <w:szCs w:val="24"/>
        </w:rPr>
        <w:t xml:space="preserve"> accuracy of all the information that I have submitted, and statements that I have made, in this declaration and in my Nomination Form.</w:t>
      </w:r>
    </w:p>
    <w:p w14:paraId="25185F0B" w14:textId="77777777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3302F737" w14:textId="4CC8B1F0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 xml:space="preserve">If elected, I declare that I will – </w:t>
      </w:r>
    </w:p>
    <w:p w14:paraId="13D2D7F5" w14:textId="0F0C287E" w:rsidR="00B23404" w:rsidRPr="00AB684B" w:rsidRDefault="00B2340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 xml:space="preserve">fulfill all the functions required by this </w:t>
      </w:r>
      <w:r w:rsidR="00A67E79" w:rsidRPr="00AB684B">
        <w:rPr>
          <w:rFonts w:asciiTheme="minorHAnsi" w:hAnsiTheme="minorHAnsi"/>
          <w:b w:val="0"/>
          <w:szCs w:val="24"/>
        </w:rPr>
        <w:t xml:space="preserve">elected </w:t>
      </w:r>
      <w:r w:rsidRPr="00AB684B">
        <w:rPr>
          <w:rFonts w:asciiTheme="minorHAnsi" w:hAnsiTheme="minorHAnsi"/>
          <w:b w:val="0"/>
          <w:szCs w:val="24"/>
        </w:rPr>
        <w:t xml:space="preserve">position, </w:t>
      </w:r>
    </w:p>
    <w:p w14:paraId="1AB37B1B" w14:textId="7A100C68" w:rsidR="00B23404" w:rsidRPr="00AB684B" w:rsidRDefault="00B2340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 xml:space="preserve">serve in my personal non-partisan capacity and in the sole interest of the Standing Commission and </w:t>
      </w:r>
      <w:r w:rsidR="00840223" w:rsidRPr="00AB684B">
        <w:rPr>
          <w:rFonts w:asciiTheme="minorHAnsi" w:hAnsiTheme="minorHAnsi"/>
          <w:b w:val="0"/>
          <w:szCs w:val="24"/>
        </w:rPr>
        <w:t>the International Red Cross and Red Crescent Movement (the Movement)</w:t>
      </w:r>
      <w:r w:rsidRPr="00AB684B">
        <w:rPr>
          <w:rFonts w:asciiTheme="minorHAnsi" w:hAnsiTheme="minorHAnsi"/>
          <w:b w:val="0"/>
          <w:szCs w:val="24"/>
        </w:rPr>
        <w:t>, and to work towards</w:t>
      </w:r>
      <w:r w:rsidR="00840223" w:rsidRPr="00AB684B">
        <w:rPr>
          <w:rFonts w:asciiTheme="minorHAnsi" w:hAnsiTheme="minorHAnsi"/>
          <w:b w:val="0"/>
          <w:szCs w:val="24"/>
        </w:rPr>
        <w:t xml:space="preserve"> their </w:t>
      </w:r>
      <w:r w:rsidRPr="00AB684B">
        <w:rPr>
          <w:rFonts w:asciiTheme="minorHAnsi" w:hAnsiTheme="minorHAnsi"/>
          <w:b w:val="0"/>
          <w:szCs w:val="24"/>
        </w:rPr>
        <w:t xml:space="preserve">humanitarian general object, </w:t>
      </w:r>
    </w:p>
    <w:p w14:paraId="7B135E33" w14:textId="611330F9" w:rsidR="00840223" w:rsidRPr="00AB684B" w:rsidRDefault="00840223" w:rsidP="00840223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adhere at all times to the Fundamental Principles, Statutes and Rules of Procedure of the Movement,</w:t>
      </w:r>
    </w:p>
    <w:p w14:paraId="72867344" w14:textId="52B889DE" w:rsidR="00B23404" w:rsidRPr="00AB684B" w:rsidRDefault="00B23404" w:rsidP="00B23404">
      <w:pPr>
        <w:pStyle w:val="BodySingle"/>
        <w:numPr>
          <w:ilvl w:val="0"/>
          <w:numId w:val="17"/>
        </w:numPr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not act in any way that would amount to a perceived, potential or actual conflict of interest</w:t>
      </w:r>
      <w:r w:rsidR="00840223" w:rsidRPr="00AB684B">
        <w:rPr>
          <w:rFonts w:asciiTheme="minorHAnsi" w:hAnsiTheme="minorHAnsi"/>
          <w:b w:val="0"/>
          <w:szCs w:val="24"/>
        </w:rPr>
        <w:t>.</w:t>
      </w:r>
      <w:r w:rsidRPr="00AB684B">
        <w:rPr>
          <w:rFonts w:asciiTheme="minorHAnsi" w:hAnsiTheme="minorHAnsi"/>
          <w:b w:val="0"/>
          <w:szCs w:val="24"/>
        </w:rPr>
        <w:t xml:space="preserve"> </w:t>
      </w:r>
    </w:p>
    <w:p w14:paraId="06789052" w14:textId="77777777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5A45482B" w14:textId="600E3C63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I will immediately notify the Elect</w:t>
      </w:r>
      <w:r w:rsidR="00F7179A" w:rsidRPr="00AB684B">
        <w:rPr>
          <w:rFonts w:asciiTheme="minorHAnsi" w:hAnsiTheme="minorHAnsi"/>
          <w:b w:val="0"/>
          <w:szCs w:val="24"/>
        </w:rPr>
        <w:t>oral</w:t>
      </w:r>
      <w:r w:rsidRPr="00AB684B">
        <w:rPr>
          <w:rFonts w:asciiTheme="minorHAnsi" w:hAnsiTheme="minorHAnsi"/>
          <w:b w:val="0"/>
          <w:szCs w:val="24"/>
        </w:rPr>
        <w:t xml:space="preserve"> Committee, if after the date of signature of this declaration, (a) any of the above statements in this declaration, </w:t>
      </w:r>
      <w:r w:rsidR="00507EAC" w:rsidRPr="00AB684B">
        <w:rPr>
          <w:rFonts w:asciiTheme="minorHAnsi" w:hAnsiTheme="minorHAnsi"/>
          <w:b w:val="0"/>
          <w:szCs w:val="24"/>
        </w:rPr>
        <w:t>are no longer tru</w:t>
      </w:r>
      <w:r w:rsidR="004810AC" w:rsidRPr="00AB684B">
        <w:rPr>
          <w:rFonts w:asciiTheme="minorHAnsi" w:hAnsiTheme="minorHAnsi"/>
          <w:b w:val="0"/>
          <w:szCs w:val="24"/>
        </w:rPr>
        <w:t xml:space="preserve">e </w:t>
      </w:r>
      <w:r w:rsidR="00507EAC" w:rsidRPr="00AB684B">
        <w:rPr>
          <w:rFonts w:asciiTheme="minorHAnsi" w:hAnsiTheme="minorHAnsi"/>
          <w:b w:val="0"/>
          <w:szCs w:val="24"/>
        </w:rPr>
        <w:t xml:space="preserve">or accurate for whatever reason, </w:t>
      </w:r>
      <w:r w:rsidRPr="00AB684B">
        <w:rPr>
          <w:rFonts w:asciiTheme="minorHAnsi" w:hAnsiTheme="minorHAnsi"/>
          <w:b w:val="0"/>
          <w:szCs w:val="24"/>
        </w:rPr>
        <w:t>or (b) there is additional information in relation to this declaration.</w:t>
      </w:r>
    </w:p>
    <w:p w14:paraId="2EEE842C" w14:textId="77777777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36D0D13A" w14:textId="0AB6F802" w:rsidR="006C7B91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 xml:space="preserve">I understand that any (a) false declaration or statement or omission of relevant information in this declaration, or (b) failure to fulfil the </w:t>
      </w:r>
      <w:r w:rsidR="00981EBB" w:rsidRPr="00AB684B">
        <w:rPr>
          <w:rFonts w:asciiTheme="minorHAnsi" w:hAnsiTheme="minorHAnsi"/>
          <w:b w:val="0"/>
          <w:szCs w:val="24"/>
        </w:rPr>
        <w:t xml:space="preserve">above </w:t>
      </w:r>
      <w:r w:rsidRPr="00AB684B">
        <w:rPr>
          <w:rFonts w:asciiTheme="minorHAnsi" w:hAnsiTheme="minorHAnsi"/>
          <w:b w:val="0"/>
          <w:szCs w:val="24"/>
        </w:rPr>
        <w:t>requirement to notify the Elect</w:t>
      </w:r>
      <w:r w:rsidR="0085035D" w:rsidRPr="00AB684B">
        <w:rPr>
          <w:rFonts w:asciiTheme="minorHAnsi" w:hAnsiTheme="minorHAnsi"/>
          <w:b w:val="0"/>
          <w:szCs w:val="24"/>
        </w:rPr>
        <w:t>oral</w:t>
      </w:r>
      <w:r w:rsidRPr="00AB684B">
        <w:rPr>
          <w:rFonts w:asciiTheme="minorHAnsi" w:hAnsiTheme="minorHAnsi"/>
          <w:b w:val="0"/>
          <w:szCs w:val="24"/>
        </w:rPr>
        <w:t xml:space="preserve"> Committee may </w:t>
      </w:r>
      <w:r w:rsidR="00021519" w:rsidRPr="00AB684B">
        <w:rPr>
          <w:rFonts w:asciiTheme="minorHAnsi" w:hAnsiTheme="minorHAnsi"/>
          <w:b w:val="0"/>
          <w:szCs w:val="24"/>
        </w:rPr>
        <w:t>lead</w:t>
      </w:r>
      <w:r w:rsidR="0069489A" w:rsidRPr="00AB684B">
        <w:rPr>
          <w:rFonts w:asciiTheme="minorHAnsi" w:hAnsiTheme="minorHAnsi"/>
          <w:b w:val="0"/>
          <w:szCs w:val="24"/>
        </w:rPr>
        <w:t xml:space="preserve"> to</w:t>
      </w:r>
      <w:r w:rsidRPr="00AB684B">
        <w:rPr>
          <w:rFonts w:asciiTheme="minorHAnsi" w:hAnsiTheme="minorHAnsi"/>
          <w:b w:val="0"/>
          <w:szCs w:val="24"/>
        </w:rPr>
        <w:t xml:space="preserve"> my disqualification as a candidate.</w:t>
      </w:r>
    </w:p>
    <w:p w14:paraId="5891BE5E" w14:textId="77777777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6A40F9BB" w14:textId="3A99615E" w:rsidR="00B23404" w:rsidRPr="00AB684B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293922B9" w14:textId="16D858D7" w:rsidR="00840223" w:rsidRPr="00AB684B" w:rsidRDefault="00840223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04D4DDE4" w14:textId="755126A0" w:rsidR="009927CC" w:rsidRPr="00AB684B" w:rsidRDefault="009927CC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4543CE2C" w14:textId="77777777" w:rsidR="009927CC" w:rsidRPr="00AB684B" w:rsidRDefault="009927CC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6803FD7F" w14:textId="77777777" w:rsidR="00840223" w:rsidRPr="00AB684B" w:rsidRDefault="00840223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3AF5280D" w14:textId="79E9BBD8" w:rsidR="00B23404" w:rsidRPr="00AB684B" w:rsidRDefault="00B23404" w:rsidP="009927CC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_________________________</w:t>
      </w:r>
      <w:r w:rsidRPr="00AB684B">
        <w:rPr>
          <w:rFonts w:asciiTheme="minorHAnsi" w:hAnsiTheme="minorHAnsi"/>
          <w:b w:val="0"/>
          <w:szCs w:val="24"/>
        </w:rPr>
        <w:tab/>
      </w:r>
      <w:r w:rsidRPr="00AB684B">
        <w:rPr>
          <w:rFonts w:asciiTheme="minorHAnsi" w:hAnsiTheme="minorHAnsi"/>
          <w:b w:val="0"/>
          <w:szCs w:val="24"/>
        </w:rPr>
        <w:tab/>
      </w:r>
      <w:r w:rsidRPr="00AB684B">
        <w:rPr>
          <w:rFonts w:asciiTheme="minorHAnsi" w:hAnsiTheme="minorHAnsi"/>
          <w:b w:val="0"/>
          <w:szCs w:val="24"/>
        </w:rPr>
        <w:tab/>
        <w:t>_________________________</w:t>
      </w:r>
    </w:p>
    <w:p w14:paraId="6A0E5BAD" w14:textId="24EA0DFF" w:rsidR="00B23404" w:rsidRPr="00F602CE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  <w:r w:rsidRPr="00AB684B">
        <w:rPr>
          <w:rFonts w:asciiTheme="minorHAnsi" w:hAnsiTheme="minorHAnsi"/>
          <w:b w:val="0"/>
          <w:szCs w:val="24"/>
        </w:rPr>
        <w:t>Signature</w:t>
      </w:r>
      <w:r w:rsidRPr="00AB684B">
        <w:rPr>
          <w:rFonts w:asciiTheme="minorHAnsi" w:hAnsiTheme="minorHAnsi"/>
          <w:b w:val="0"/>
          <w:szCs w:val="24"/>
        </w:rPr>
        <w:tab/>
      </w:r>
      <w:r w:rsidRPr="00AB684B">
        <w:rPr>
          <w:rFonts w:asciiTheme="minorHAnsi" w:hAnsiTheme="minorHAnsi"/>
          <w:b w:val="0"/>
          <w:szCs w:val="24"/>
        </w:rPr>
        <w:tab/>
      </w:r>
      <w:r w:rsidRPr="00AB684B">
        <w:rPr>
          <w:rFonts w:asciiTheme="minorHAnsi" w:hAnsiTheme="minorHAnsi"/>
          <w:b w:val="0"/>
          <w:szCs w:val="24"/>
        </w:rPr>
        <w:tab/>
      </w:r>
      <w:r w:rsidRPr="00AB684B">
        <w:rPr>
          <w:rFonts w:asciiTheme="minorHAnsi" w:hAnsiTheme="minorHAnsi"/>
          <w:b w:val="0"/>
          <w:szCs w:val="24"/>
        </w:rPr>
        <w:tab/>
      </w:r>
      <w:r w:rsidRPr="00AB684B">
        <w:rPr>
          <w:rFonts w:asciiTheme="minorHAnsi" w:hAnsiTheme="minorHAnsi"/>
          <w:b w:val="0"/>
          <w:szCs w:val="24"/>
        </w:rPr>
        <w:tab/>
        <w:t>Place and Date</w:t>
      </w:r>
    </w:p>
    <w:p w14:paraId="43DFFDB3" w14:textId="77777777" w:rsidR="00B23404" w:rsidRDefault="00B23404" w:rsidP="00B23404">
      <w:pPr>
        <w:pStyle w:val="BodySingle"/>
        <w:rPr>
          <w:rFonts w:asciiTheme="minorHAnsi" w:hAnsiTheme="minorHAnsi"/>
          <w:b w:val="0"/>
          <w:szCs w:val="24"/>
        </w:rPr>
      </w:pPr>
    </w:p>
    <w:p w14:paraId="03148D8E" w14:textId="77777777" w:rsidR="00B23404" w:rsidRPr="00A26BC4" w:rsidRDefault="00B23404" w:rsidP="00B23404">
      <w:pPr>
        <w:spacing w:after="200" w:line="276" w:lineRule="auto"/>
        <w:rPr>
          <w:rFonts w:ascii="Calibri" w:eastAsia="Calibri" w:hAnsi="Calibri" w:cs="Arial"/>
        </w:rPr>
      </w:pPr>
    </w:p>
    <w:p w14:paraId="42DB9C21" w14:textId="7E017CD8" w:rsidR="00BE22B4" w:rsidRPr="00B23404" w:rsidRDefault="00BE22B4" w:rsidP="00951AA9">
      <w:pPr>
        <w:pStyle w:val="BodySingle"/>
        <w:rPr>
          <w:rFonts w:asciiTheme="minorHAnsi" w:hAnsiTheme="minorHAnsi"/>
          <w:b w:val="0"/>
          <w:szCs w:val="24"/>
          <w:lang w:val="en-GB"/>
        </w:rPr>
      </w:pPr>
    </w:p>
    <w:p w14:paraId="1A1F6906" w14:textId="77777777" w:rsidR="00BE22B4" w:rsidRDefault="00BE22B4" w:rsidP="00951AA9">
      <w:pPr>
        <w:pStyle w:val="BodySingle"/>
        <w:rPr>
          <w:rFonts w:asciiTheme="minorHAnsi" w:hAnsiTheme="minorHAnsi"/>
          <w:b w:val="0"/>
          <w:szCs w:val="24"/>
        </w:rPr>
      </w:pPr>
    </w:p>
    <w:p w14:paraId="12698CE8" w14:textId="764F6E5B" w:rsidR="00951AA9" w:rsidRDefault="00951AA9" w:rsidP="00951AA9">
      <w:pPr>
        <w:pStyle w:val="BodySingle"/>
        <w:rPr>
          <w:rFonts w:asciiTheme="minorHAnsi" w:hAnsiTheme="minorHAnsi"/>
          <w:b w:val="0"/>
          <w:szCs w:val="24"/>
        </w:rPr>
      </w:pPr>
    </w:p>
    <w:p w14:paraId="60497D3C" w14:textId="77777777" w:rsidR="00951AA9" w:rsidRPr="004E0654" w:rsidRDefault="00951AA9" w:rsidP="00951AA9">
      <w:pPr>
        <w:pStyle w:val="BodySingle"/>
        <w:rPr>
          <w:rFonts w:asciiTheme="minorHAnsi" w:hAnsiTheme="minorHAnsi"/>
          <w:b w:val="0"/>
          <w:szCs w:val="24"/>
        </w:rPr>
      </w:pPr>
    </w:p>
    <w:p w14:paraId="497B7DC6" w14:textId="4DE1E3F0" w:rsidR="00473007" w:rsidRPr="00A26BC4" w:rsidRDefault="00473007" w:rsidP="00A26BC4">
      <w:pPr>
        <w:spacing w:after="200" w:line="276" w:lineRule="auto"/>
        <w:rPr>
          <w:rFonts w:ascii="Calibri" w:eastAsia="Calibri" w:hAnsi="Calibri" w:cs="Arial"/>
        </w:rPr>
      </w:pPr>
    </w:p>
    <w:sectPr w:rsidR="00473007" w:rsidRPr="00A26BC4" w:rsidSect="00F07CAE">
      <w:headerReference w:type="default" r:id="rId11"/>
      <w:footerReference w:type="even" r:id="rId12"/>
      <w:footerReference w:type="first" r:id="rId13"/>
      <w:pgSz w:w="11906" w:h="16838"/>
      <w:pgMar w:top="1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0BB7" w14:textId="77777777" w:rsidR="00F07CAE" w:rsidRDefault="00F07CAE" w:rsidP="00481B19">
      <w:pPr>
        <w:spacing w:after="0" w:line="240" w:lineRule="auto"/>
      </w:pPr>
      <w:r>
        <w:separator/>
      </w:r>
    </w:p>
  </w:endnote>
  <w:endnote w:type="continuationSeparator" w:id="0">
    <w:p w14:paraId="1961B360" w14:textId="77777777" w:rsidR="00F07CAE" w:rsidRDefault="00F07CAE" w:rsidP="0048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9E0F" w14:textId="1E504BF7" w:rsidR="007C6E70" w:rsidRDefault="007C6E7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7F1695" wp14:editId="73192F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24143518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8C6A9" w14:textId="731A409F" w:rsidR="007C6E70" w:rsidRPr="007C6E70" w:rsidRDefault="007C6E70" w:rsidP="007C6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6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97F16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E8C6A9" w14:textId="731A409F" w:rsidR="007C6E70" w:rsidRPr="007C6E70" w:rsidRDefault="007C6E70" w:rsidP="007C6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6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3C78" w14:textId="19BFEC3B" w:rsidR="007C6E70" w:rsidRDefault="007C6E7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D6470E" wp14:editId="4526F78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850416842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6468E" w14:textId="4EADA0A8" w:rsidR="007C6E70" w:rsidRPr="007C6E70" w:rsidRDefault="007C6E70" w:rsidP="007C6E7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C6E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2D647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066468E" w14:textId="4EADA0A8" w:rsidR="007C6E70" w:rsidRPr="007C6E70" w:rsidRDefault="007C6E70" w:rsidP="007C6E7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C6E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01B1" w14:textId="77777777" w:rsidR="00F07CAE" w:rsidRDefault="00F07CAE" w:rsidP="00481B19">
      <w:pPr>
        <w:spacing w:after="0" w:line="240" w:lineRule="auto"/>
      </w:pPr>
      <w:r>
        <w:separator/>
      </w:r>
    </w:p>
  </w:footnote>
  <w:footnote w:type="continuationSeparator" w:id="0">
    <w:p w14:paraId="4A910C5A" w14:textId="77777777" w:rsidR="00F07CAE" w:rsidRDefault="00F07CAE" w:rsidP="0048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0AB0" w14:textId="32F12B7B" w:rsidR="00481B19" w:rsidRPr="00B3389B" w:rsidRDefault="00A26BC4" w:rsidP="001C0203">
    <w:pPr>
      <w:pStyle w:val="En-tte"/>
      <w:jc w:val="right"/>
      <w:rPr>
        <w:rFonts w:cstheme="minorHAnsi"/>
        <w:b/>
        <w:color w:val="7F7F7F" w:themeColor="text1" w:themeTint="80"/>
        <w:sz w:val="24"/>
        <w:szCs w:val="24"/>
      </w:rPr>
    </w:pPr>
    <w:r w:rsidRPr="00B3389B">
      <w:rPr>
        <w:rFonts w:cstheme="minorHAnsi"/>
        <w:b/>
        <w:color w:val="7F7F7F" w:themeColor="text1" w:themeTint="80"/>
        <w:sz w:val="24"/>
        <w:szCs w:val="24"/>
      </w:rPr>
      <w:t xml:space="preserve">Nominations for the </w:t>
    </w:r>
    <w:r w:rsidR="00481B19" w:rsidRPr="00B3389B">
      <w:rPr>
        <w:rFonts w:cstheme="minorHAnsi"/>
        <w:b/>
        <w:color w:val="7F7F7F" w:themeColor="text1" w:themeTint="80"/>
        <w:sz w:val="24"/>
        <w:szCs w:val="24"/>
      </w:rPr>
      <w:t xml:space="preserve">Election to the Standing Commission </w:t>
    </w:r>
  </w:p>
  <w:p w14:paraId="5F53A00B" w14:textId="119D0D74" w:rsidR="00A26BC4" w:rsidRPr="00B3389B" w:rsidRDefault="00A26BC4" w:rsidP="00A26BC4">
    <w:pPr>
      <w:pStyle w:val="En-tte"/>
      <w:jc w:val="right"/>
      <w:rPr>
        <w:color w:val="7F7F7F" w:themeColor="text1" w:themeTint="80"/>
        <w:sz w:val="24"/>
        <w:szCs w:val="24"/>
      </w:rPr>
    </w:pPr>
    <w:r w:rsidRPr="00B3389B">
      <w:rPr>
        <w:rFonts w:cstheme="minorHAnsi"/>
        <w:b/>
        <w:color w:val="7F7F7F" w:themeColor="text1" w:themeTint="80"/>
        <w:sz w:val="24"/>
        <w:szCs w:val="24"/>
      </w:rPr>
      <w:t xml:space="preserve">ANNEX </w:t>
    </w:r>
    <w:r w:rsidR="007A760A" w:rsidRPr="00B3389B">
      <w:rPr>
        <w:rFonts w:cstheme="minorHAnsi"/>
        <w:b/>
        <w:color w:val="7F7F7F" w:themeColor="text1" w:themeTint="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30"/>
    <w:multiLevelType w:val="hybridMultilevel"/>
    <w:tmpl w:val="B370411E"/>
    <w:lvl w:ilvl="0" w:tplc="A37A06C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755A6"/>
    <w:multiLevelType w:val="hybridMultilevel"/>
    <w:tmpl w:val="04E2D264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080"/>
    <w:multiLevelType w:val="hybridMultilevel"/>
    <w:tmpl w:val="CAB8892E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22361"/>
    <w:multiLevelType w:val="hybridMultilevel"/>
    <w:tmpl w:val="08727014"/>
    <w:lvl w:ilvl="0" w:tplc="15967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ED6"/>
    <w:multiLevelType w:val="hybridMultilevel"/>
    <w:tmpl w:val="25A209E8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0EFF"/>
    <w:multiLevelType w:val="hybridMultilevel"/>
    <w:tmpl w:val="A186FDEA"/>
    <w:lvl w:ilvl="0" w:tplc="E4ECF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176F"/>
    <w:multiLevelType w:val="hybridMultilevel"/>
    <w:tmpl w:val="0B866468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72420"/>
    <w:multiLevelType w:val="hybridMultilevel"/>
    <w:tmpl w:val="4C0A78FC"/>
    <w:lvl w:ilvl="0" w:tplc="48403FE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83224"/>
    <w:multiLevelType w:val="hybridMultilevel"/>
    <w:tmpl w:val="ADD67FB8"/>
    <w:lvl w:ilvl="0" w:tplc="A37A06C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2E04BA"/>
    <w:multiLevelType w:val="hybridMultilevel"/>
    <w:tmpl w:val="2BE4118E"/>
    <w:lvl w:ilvl="0" w:tplc="A37A06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57D"/>
    <w:multiLevelType w:val="hybridMultilevel"/>
    <w:tmpl w:val="3A368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667F"/>
    <w:multiLevelType w:val="hybridMultilevel"/>
    <w:tmpl w:val="A03C9ECA"/>
    <w:lvl w:ilvl="0" w:tplc="2CA883E2">
      <w:start w:val="1"/>
      <w:numFmt w:val="bullet"/>
      <w:lvlText w:val=""/>
      <w:lvlJc w:val="left"/>
      <w:pPr>
        <w:ind w:left="-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</w:abstractNum>
  <w:abstractNum w:abstractNumId="15" w15:restartNumberingAfterBreak="0">
    <w:nsid w:val="6B3768F9"/>
    <w:multiLevelType w:val="hybridMultilevel"/>
    <w:tmpl w:val="AC18B612"/>
    <w:lvl w:ilvl="0" w:tplc="56906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512302573">
    <w:abstractNumId w:val="14"/>
  </w:num>
  <w:num w:numId="2" w16cid:durableId="969894657">
    <w:abstractNumId w:val="14"/>
  </w:num>
  <w:num w:numId="3" w16cid:durableId="71316354">
    <w:abstractNumId w:val="12"/>
  </w:num>
  <w:num w:numId="4" w16cid:durableId="1678724774">
    <w:abstractNumId w:val="13"/>
  </w:num>
  <w:num w:numId="5" w16cid:durableId="553006672">
    <w:abstractNumId w:val="11"/>
  </w:num>
  <w:num w:numId="6" w16cid:durableId="1454710123">
    <w:abstractNumId w:val="7"/>
  </w:num>
  <w:num w:numId="7" w16cid:durableId="848175894">
    <w:abstractNumId w:val="10"/>
  </w:num>
  <w:num w:numId="8" w16cid:durableId="561722253">
    <w:abstractNumId w:val="3"/>
  </w:num>
  <w:num w:numId="9" w16cid:durableId="1960065257">
    <w:abstractNumId w:val="9"/>
  </w:num>
  <w:num w:numId="10" w16cid:durableId="1997764008">
    <w:abstractNumId w:val="16"/>
  </w:num>
  <w:num w:numId="11" w16cid:durableId="124855527">
    <w:abstractNumId w:val="5"/>
  </w:num>
  <w:num w:numId="12" w16cid:durableId="1320160399">
    <w:abstractNumId w:val="15"/>
  </w:num>
  <w:num w:numId="13" w16cid:durableId="2033340769">
    <w:abstractNumId w:val="1"/>
  </w:num>
  <w:num w:numId="14" w16cid:durableId="419722301">
    <w:abstractNumId w:val="4"/>
  </w:num>
  <w:num w:numId="15" w16cid:durableId="999583070">
    <w:abstractNumId w:val="0"/>
  </w:num>
  <w:num w:numId="16" w16cid:durableId="1669751570">
    <w:abstractNumId w:val="8"/>
  </w:num>
  <w:num w:numId="17" w16cid:durableId="344282925">
    <w:abstractNumId w:val="2"/>
  </w:num>
  <w:num w:numId="18" w16cid:durableId="10108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6"/>
    <w:rsid w:val="00016382"/>
    <w:rsid w:val="00021519"/>
    <w:rsid w:val="00095608"/>
    <w:rsid w:val="00153911"/>
    <w:rsid w:val="00195A1A"/>
    <w:rsid w:val="001C0203"/>
    <w:rsid w:val="00207B9E"/>
    <w:rsid w:val="00276760"/>
    <w:rsid w:val="00311953"/>
    <w:rsid w:val="00383FAF"/>
    <w:rsid w:val="003E0836"/>
    <w:rsid w:val="004177AD"/>
    <w:rsid w:val="00473007"/>
    <w:rsid w:val="004810AC"/>
    <w:rsid w:val="00481B19"/>
    <w:rsid w:val="004B7040"/>
    <w:rsid w:val="00507EAC"/>
    <w:rsid w:val="005429CC"/>
    <w:rsid w:val="00572CE6"/>
    <w:rsid w:val="00574CEF"/>
    <w:rsid w:val="00633456"/>
    <w:rsid w:val="0069489A"/>
    <w:rsid w:val="006C5DC6"/>
    <w:rsid w:val="006C7B91"/>
    <w:rsid w:val="007A760A"/>
    <w:rsid w:val="007C6E70"/>
    <w:rsid w:val="008216B5"/>
    <w:rsid w:val="00826733"/>
    <w:rsid w:val="00840223"/>
    <w:rsid w:val="0085035D"/>
    <w:rsid w:val="0085087D"/>
    <w:rsid w:val="00890D7C"/>
    <w:rsid w:val="00937FA6"/>
    <w:rsid w:val="00951AA9"/>
    <w:rsid w:val="00981EBB"/>
    <w:rsid w:val="009927CC"/>
    <w:rsid w:val="009C0C7B"/>
    <w:rsid w:val="00A26BC4"/>
    <w:rsid w:val="00A67E79"/>
    <w:rsid w:val="00AB684B"/>
    <w:rsid w:val="00AC32FC"/>
    <w:rsid w:val="00B23404"/>
    <w:rsid w:val="00B3389B"/>
    <w:rsid w:val="00B37571"/>
    <w:rsid w:val="00B93133"/>
    <w:rsid w:val="00BA1BBF"/>
    <w:rsid w:val="00BE22B4"/>
    <w:rsid w:val="00C34FE5"/>
    <w:rsid w:val="00CA23F9"/>
    <w:rsid w:val="00CE37EF"/>
    <w:rsid w:val="00D06D7C"/>
    <w:rsid w:val="00D400D4"/>
    <w:rsid w:val="00D6638B"/>
    <w:rsid w:val="00D75E07"/>
    <w:rsid w:val="00DD48A5"/>
    <w:rsid w:val="00DD6FDB"/>
    <w:rsid w:val="00F07CAE"/>
    <w:rsid w:val="00F2733C"/>
    <w:rsid w:val="00F602CE"/>
    <w:rsid w:val="00F7179A"/>
    <w:rsid w:val="00FA046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8F07"/>
  <w15:chartTrackingRefBased/>
  <w15:docId w15:val="{A698ACB2-E756-4F34-9879-D3FFE3F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5D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D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DC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D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5DC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D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D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D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D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5D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5DC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5DC6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5DC6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5D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5D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5D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5D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5D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D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5D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5D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5D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5D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5DC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DC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DC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5DC6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C5DC6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character" w:styleId="lev">
    <w:name w:val="Strong"/>
    <w:basedOn w:val="Policepardfaut"/>
    <w:uiPriority w:val="22"/>
    <w:qFormat/>
    <w:rsid w:val="006C5DC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11953"/>
    <w:rPr>
      <w:color w:val="808080"/>
    </w:rPr>
  </w:style>
  <w:style w:type="table" w:styleId="Grilledutableau">
    <w:name w:val="Table Grid"/>
    <w:basedOn w:val="TableauNormal"/>
    <w:uiPriority w:val="39"/>
    <w:rsid w:val="0082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1B19"/>
  </w:style>
  <w:style w:type="paragraph" w:styleId="Pieddepage">
    <w:name w:val="footer"/>
    <w:basedOn w:val="Normal"/>
    <w:link w:val="PieddepageCar"/>
    <w:uiPriority w:val="99"/>
    <w:unhideWhenUsed/>
    <w:rsid w:val="00481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B19"/>
  </w:style>
  <w:style w:type="character" w:styleId="Lienhypertexte">
    <w:name w:val="Hyperlink"/>
    <w:basedOn w:val="Policepardfaut"/>
    <w:uiPriority w:val="99"/>
    <w:unhideWhenUsed/>
    <w:rsid w:val="00A26B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BC4"/>
    <w:rPr>
      <w:color w:val="605E5C"/>
      <w:shd w:val="clear" w:color="auto" w:fill="E1DFDD"/>
    </w:rPr>
  </w:style>
  <w:style w:type="paragraph" w:customStyle="1" w:styleId="BodySingle">
    <w:name w:val="Body Single"/>
    <w:basedOn w:val="Normal"/>
    <w:rsid w:val="00951AA9"/>
    <w:pPr>
      <w:spacing w:after="0" w:line="240" w:lineRule="auto"/>
      <w:jc w:val="both"/>
    </w:pPr>
    <w:rPr>
      <w:rFonts w:ascii="Arial Narrow" w:eastAsia="Times New Roman" w:hAnsi="Arial Narrow" w:cs="Times New Roman"/>
      <w:b/>
      <w:kern w:val="0"/>
      <w:sz w:val="24"/>
      <w:szCs w:val="20"/>
      <w:lang w:val="en-US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E08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08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08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8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83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3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@standc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E7C2D551C469CBB238AD75224C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CC7DB-51E3-40C3-885D-19F74BD37601}"/>
      </w:docPartPr>
      <w:docPartBody>
        <w:p w:rsidR="00AC36C2" w:rsidRDefault="00AC36C2" w:rsidP="00AC36C2">
          <w:pPr>
            <w:pStyle w:val="A4CE7C2D551C469CBB238AD75224C3A63"/>
          </w:pPr>
          <w:r w:rsidRPr="00207B9E">
            <w:rPr>
              <w:rStyle w:val="Textedelespacerserv"/>
            </w:rPr>
            <w:t>(f</w:t>
          </w:r>
          <w:r>
            <w:rPr>
              <w:rStyle w:val="Textedelespacerserv"/>
            </w:rPr>
            <w:t xml:space="preserve">ull name)                                                                                                                 </w:t>
          </w:r>
        </w:p>
      </w:docPartBody>
    </w:docPart>
    <w:docPart>
      <w:docPartPr>
        <w:name w:val="AE77656C321B4619BC012337973E1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5D83C-B2A0-4862-B499-7B4BC78D405A}"/>
      </w:docPartPr>
      <w:docPartBody>
        <w:p w:rsidR="00AC36C2" w:rsidRDefault="00AC36C2" w:rsidP="00AC36C2">
          <w:pPr>
            <w:pStyle w:val="AE77656C321B4619BC012337973E11FD1"/>
          </w:pPr>
          <w:r>
            <w:rPr>
              <w:rStyle w:val="Textedelespacerserv"/>
            </w:rPr>
            <w:t>(</w:t>
          </w:r>
          <w:r w:rsidRPr="00207B9E">
            <w:rPr>
              <w:rStyle w:val="Textedelespacerserv"/>
            </w:rPr>
            <w:t xml:space="preserve">name of the National </w:t>
          </w:r>
          <w:r>
            <w:rPr>
              <w:rStyle w:val="Textedelespacerserv"/>
            </w:rPr>
            <w:t xml:space="preserve">Red Cross / Red Crescent </w:t>
          </w:r>
          <w:r w:rsidRPr="00207B9E">
            <w:rPr>
              <w:rStyle w:val="Textedelespacerserv"/>
            </w:rPr>
            <w:t>Society)</w:t>
          </w:r>
          <w:r>
            <w:rPr>
              <w:rStyle w:val="Textedelespacerserv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98"/>
    <w:rsid w:val="002B0198"/>
    <w:rsid w:val="00971F5B"/>
    <w:rsid w:val="00A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6C2"/>
    <w:rPr>
      <w:color w:val="808080"/>
    </w:rPr>
  </w:style>
  <w:style w:type="paragraph" w:customStyle="1" w:styleId="A4CE7C2D551C469CBB238AD75224C3A63">
    <w:name w:val="A4CE7C2D551C469CBB238AD75224C3A63"/>
    <w:rsid w:val="00AC36C2"/>
    <w:rPr>
      <w:rFonts w:eastAsiaTheme="minorHAnsi"/>
      <w:kern w:val="2"/>
      <w:lang w:val="en-GB" w:eastAsia="en-US"/>
      <w14:ligatures w14:val="standardContextual"/>
    </w:rPr>
  </w:style>
  <w:style w:type="paragraph" w:customStyle="1" w:styleId="AE77656C321B4619BC012337973E11FD1">
    <w:name w:val="AE77656C321B4619BC012337973E11FD1"/>
    <w:rsid w:val="00AC36C2"/>
    <w:rPr>
      <w:rFonts w:eastAsiaTheme="minorHAnsi"/>
      <w:kern w:val="2"/>
      <w:lang w:val="en-GB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f61dd-f256-4a0b-8454-19b56cb19f11">
      <Terms xmlns="http://schemas.microsoft.com/office/infopath/2007/PartnerControls"/>
    </lcf76f155ced4ddcb4097134ff3c332f>
    <TaxCatchAll xmlns="0b604a3c-689d-4a12-8886-2474bf82c5e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671AE70881C46BA986CB2ABBBE025" ma:contentTypeVersion="22" ma:contentTypeDescription="Create a new document." ma:contentTypeScope="" ma:versionID="3327e70dbf77c8b5e1a3ab4602233619">
  <xsd:schema xmlns:xsd="http://www.w3.org/2001/XMLSchema" xmlns:xs="http://www.w3.org/2001/XMLSchema" xmlns:p="http://schemas.microsoft.com/office/2006/metadata/properties" xmlns:ns1="http://schemas.microsoft.com/sharepoint/v3" xmlns:ns2="88ff61dd-f256-4a0b-8454-19b56cb19f11" xmlns:ns3="0b604a3c-689d-4a12-8886-2474bf82c5e0" targetNamespace="http://schemas.microsoft.com/office/2006/metadata/properties" ma:root="true" ma:fieldsID="73e3ecefc85f1a7a3150c25a2ef05514" ns1:_="" ns2:_="" ns3:_="">
    <xsd:import namespace="http://schemas.microsoft.com/sharepoint/v3"/>
    <xsd:import namespace="88ff61dd-f256-4a0b-8454-19b56cb19f11"/>
    <xsd:import namespace="0b604a3c-689d-4a12-8886-2474bf82c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61dd-f256-4a0b-8454-19b56cb19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4a3c-689d-4a12-8886-2474bf82c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0b46a-e497-45c1-b259-918fb8e3a1ca}" ma:internalName="TaxCatchAll" ma:showField="CatchAllData" ma:web="0b604a3c-689d-4a12-8886-2474bf82c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70C0C-BD5B-4F45-B6DA-B48A1B2F2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FFA6-6EA3-42AB-8D36-B221A20E31B8}">
  <ds:schemaRefs>
    <ds:schemaRef ds:uri="http://schemas.microsoft.com/office/2006/metadata/properties"/>
    <ds:schemaRef ds:uri="http://schemas.microsoft.com/office/infopath/2007/PartnerControls"/>
    <ds:schemaRef ds:uri="2cb4d341-8014-4ab3-adfa-170377bef15c"/>
    <ds:schemaRef ds:uri="ec8dc63f-cb2a-4661-a30d-cc3b56c944cc"/>
    <ds:schemaRef ds:uri="88ff61dd-f256-4a0b-8454-19b56cb19f11"/>
    <ds:schemaRef ds:uri="0b604a3c-689d-4a12-8886-2474bf82c5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1472CE-0CE7-427D-B570-B483DCA0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ff61dd-f256-4a0b-8454-19b56cb19f11"/>
    <ds:schemaRef ds:uri="0b604a3c-689d-4a12-8886-2474bf8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Garcia Soto</dc:creator>
  <cp:keywords/>
  <dc:description/>
  <cp:lastModifiedBy>Yves Jean Dumeril</cp:lastModifiedBy>
  <cp:revision>4</cp:revision>
  <dcterms:created xsi:type="dcterms:W3CDTF">2024-04-12T14:31:00Z</dcterms:created>
  <dcterms:modified xsi:type="dcterms:W3CDTF">2024-04-18T13:29:00Z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0x0101009D1671AE70881C46BA986CB2ABBBE025</vt:lpwstr>
  </property>
  <property fmtid="{D5CDD505-2E9C-101B-9397-08002B2CF9AE}" pid="3" name="ClassificationContentMarkingFooterShapeIds">
    <vt:lpwstr>6e4b1eca,311f6e9e,7ccb23c8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Restricted</vt:lpwstr>
  </property>
  <property fmtid="{D5CDD505-2E9C-101B-9397-08002B2CF9AE}" pid="6" name="MSIP_Label_60843f49-ba84-4571-b1b5-bbf501ecdde5_Enabled">
    <vt:lpwstr>true</vt:lpwstr>
  </property>
  <property fmtid="{D5CDD505-2E9C-101B-9397-08002B2CF9AE}" pid="7" name="MSIP_Label_60843f49-ba84-4571-b1b5-bbf501ecdde5_SetDate">
    <vt:lpwstr>2024-02-19T13:41:26Z</vt:lpwstr>
  </property>
  <property fmtid="{D5CDD505-2E9C-101B-9397-08002B2CF9AE}" pid="8" name="MSIP_Label_60843f49-ba84-4571-b1b5-bbf501ecdde5_Method">
    <vt:lpwstr>Privileged</vt:lpwstr>
  </property>
  <property fmtid="{D5CDD505-2E9C-101B-9397-08002B2CF9AE}" pid="9" name="MSIP_Label_60843f49-ba84-4571-b1b5-bbf501ecdde5_Name">
    <vt:lpwstr>Red Cross - Red Crescent Internal</vt:lpwstr>
  </property>
  <property fmtid="{D5CDD505-2E9C-101B-9397-08002B2CF9AE}" pid="10" name="MSIP_Label_60843f49-ba84-4571-b1b5-bbf501ecdde5_SiteId">
    <vt:lpwstr>a2b53be5-734e-4e6c-ab0d-d184f60fd917</vt:lpwstr>
  </property>
  <property fmtid="{D5CDD505-2E9C-101B-9397-08002B2CF9AE}" pid="11" name="MSIP_Label_60843f49-ba84-4571-b1b5-bbf501ecdde5_ActionId">
    <vt:lpwstr>a899997f-fbd2-46a2-bb3c-544c4bde370b</vt:lpwstr>
  </property>
  <property fmtid="{D5CDD505-2E9C-101B-9397-08002B2CF9AE}" pid="12" name="MSIP_Label_60843f49-ba84-4571-b1b5-bbf501ecdde5_ContentBits">
    <vt:lpwstr>2</vt:lpwstr>
  </property>
  <property fmtid="{D5CDD505-2E9C-101B-9397-08002B2CF9AE}" pid="13" name="MediaServiceImageTags">
    <vt:lpwstr/>
  </property>
</Properties>
</file>