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1A16" w14:textId="77777777" w:rsidR="000C0142" w:rsidRPr="00EB4025" w:rsidRDefault="000C0142" w:rsidP="00150581">
      <w:pPr>
        <w:jc w:val="center"/>
        <w:rPr>
          <w:rFonts w:ascii="Arabic Typesetting" w:hAnsi="Arabic Typesetting" w:cs="Arabic Typesetting"/>
          <w:color w:val="0070C0"/>
          <w:sz w:val="26"/>
          <w:szCs w:val="26"/>
          <w:lang w:val="fr-FR"/>
        </w:rPr>
      </w:pPr>
    </w:p>
    <w:p w14:paraId="5DC670AA" w14:textId="07C455FE" w:rsidR="00EB4025" w:rsidRDefault="0003142A" w:rsidP="00A752F9">
      <w:pPr>
        <w:bidi/>
        <w:spacing w:before="240"/>
        <w:jc w:val="center"/>
        <w:rPr>
          <w:rFonts w:ascii="Arabic Typesetting" w:hAnsi="Arabic Typesetting" w:cs="Arabic Typesetting"/>
          <w:b/>
          <w:bCs/>
          <w:color w:val="0070C0"/>
          <w:sz w:val="64"/>
          <w:szCs w:val="64"/>
          <w:rtl/>
        </w:rPr>
      </w:pPr>
      <w:r>
        <w:rPr>
          <w:rFonts w:ascii="Arabic Typesetting" w:hAnsi="Arabic Typesetting" w:cs="Arabic Typesetting" w:hint="cs"/>
          <w:b/>
          <w:bCs/>
          <w:color w:val="0070C0"/>
          <w:sz w:val="64"/>
          <w:szCs w:val="64"/>
          <w:rtl/>
        </w:rPr>
        <w:t xml:space="preserve">بيان </w:t>
      </w:r>
      <w:r w:rsidR="0031286D">
        <w:rPr>
          <w:rFonts w:ascii="Arabic Typesetting" w:hAnsi="Arabic Typesetting" w:cs="Arabic Typesetting" w:hint="cs"/>
          <w:b/>
          <w:bCs/>
          <w:color w:val="0070C0"/>
          <w:sz w:val="64"/>
          <w:szCs w:val="64"/>
          <w:rtl/>
        </w:rPr>
        <w:t>دوافع ال</w:t>
      </w:r>
      <w:r w:rsidR="009F4BB0">
        <w:rPr>
          <w:rFonts w:ascii="Arabic Typesetting" w:hAnsi="Arabic Typesetting" w:cs="Arabic Typesetting" w:hint="cs"/>
          <w:b/>
          <w:bCs/>
          <w:color w:val="0070C0"/>
          <w:sz w:val="64"/>
          <w:szCs w:val="64"/>
          <w:rtl/>
        </w:rPr>
        <w:t>ت</w:t>
      </w:r>
      <w:r w:rsidR="0031286D">
        <w:rPr>
          <w:rFonts w:ascii="Arabic Typesetting" w:hAnsi="Arabic Typesetting" w:cs="Arabic Typesetting" w:hint="cs"/>
          <w:b/>
          <w:bCs/>
          <w:color w:val="0070C0"/>
          <w:sz w:val="64"/>
          <w:szCs w:val="64"/>
          <w:rtl/>
        </w:rPr>
        <w:t>رشح</w:t>
      </w:r>
    </w:p>
    <w:p w14:paraId="362E4A85" w14:textId="77777777" w:rsidR="00D20576" w:rsidRDefault="00EB4025" w:rsidP="00EB4025">
      <w:pPr>
        <w:bidi/>
        <w:jc w:val="center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  <w:r w:rsidRPr="00EB4025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</w:rPr>
        <w:t>من أجل انتخاب أعضاء اللجنة الدائمة</w:t>
      </w:r>
    </w:p>
    <w:p w14:paraId="4DF768B8" w14:textId="3A8873C1" w:rsidR="00EB4025" w:rsidRDefault="00EB4025" w:rsidP="00D20576">
      <w:pPr>
        <w:bidi/>
        <w:jc w:val="center"/>
        <w:rPr>
          <w:rFonts w:ascii="Arabic Typesetting" w:hAnsi="Arabic Typesetting" w:cs="Arabic Typesetting"/>
          <w:b/>
          <w:bCs/>
          <w:color w:val="0070C0"/>
          <w:sz w:val="40"/>
          <w:szCs w:val="40"/>
        </w:rPr>
      </w:pPr>
      <w:r w:rsidRPr="00EB4025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</w:rPr>
        <w:t>للصليب الأحمر والهلال الأحمر</w:t>
      </w:r>
      <w:r w:rsidR="00D20576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</w:rPr>
        <w:t xml:space="preserve"> لعام 2024</w:t>
      </w:r>
    </w:p>
    <w:p w14:paraId="3F080BBA" w14:textId="5BDC179F" w:rsidR="00716893" w:rsidRDefault="00716893" w:rsidP="00D93E14">
      <w:pPr>
        <w:bidi/>
        <w:jc w:val="center"/>
        <w:rPr>
          <w:rFonts w:ascii="Arabic Typesetting" w:hAnsi="Arabic Typesetting" w:cs="Arabic Typesetting"/>
          <w:b/>
          <w:bCs/>
          <w:color w:val="0070C0"/>
          <w:sz w:val="40"/>
          <w:szCs w:val="40"/>
        </w:rPr>
      </w:pPr>
    </w:p>
    <w:p w14:paraId="24522266" w14:textId="1FCD8A42" w:rsidR="00716893" w:rsidRPr="00EB4025" w:rsidRDefault="00A752F9" w:rsidP="00D93E14">
      <w:pPr>
        <w:bidi/>
        <w:jc w:val="center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  <w:r w:rsidRPr="00716893">
        <w:rPr>
          <w:rFonts w:ascii="Arabic Typesetting" w:hAnsi="Arabic Typesetting" w:cs="Arabic Typesetting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606B1B" wp14:editId="7F0A6C83">
                <wp:simplePos x="0" y="0"/>
                <wp:positionH relativeFrom="column">
                  <wp:posOffset>467995</wp:posOffset>
                </wp:positionH>
                <wp:positionV relativeFrom="paragraph">
                  <wp:posOffset>24130</wp:posOffset>
                </wp:positionV>
                <wp:extent cx="5316220" cy="1404620"/>
                <wp:effectExtent l="0" t="0" r="1778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43B6" w14:textId="69B7FA4B" w:rsidR="00716893" w:rsidRDefault="00716893" w:rsidP="00A752F9">
                            <w:pPr>
                              <w:pStyle w:val="BodySingle"/>
                              <w:bidi/>
                              <w:spacing w:before="120" w:after="120"/>
                              <w:jc w:val="center"/>
                              <w:rPr>
                                <w:rFonts w:ascii="Arabic Typesetting" w:hAnsi="Arabic Typesetting" w:cs="Arabic Typesetting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ملاحظة </w:t>
                            </w:r>
                            <w:r w:rsidR="00A752F9">
                              <w:rPr>
                                <w:rFonts w:ascii="Arabic Typesetting" w:hAnsi="Arabic Typesetting" w:cs="Arabic Typesetting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مهمة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14:paraId="685D8A6F" w14:textId="51B84703" w:rsidR="00716893" w:rsidRPr="00716893" w:rsidRDefault="00716893" w:rsidP="004F0AB7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bidi/>
                              <w:spacing w:after="120"/>
                              <w:ind w:left="312" w:hanging="284"/>
                              <w:contextualSpacing w:val="0"/>
                              <w:jc w:val="both"/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</w:rPr>
                            </w:pPr>
                            <w:r w:rsidRPr="00716893"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  <w:rtl/>
                              </w:rPr>
                              <w:t xml:space="preserve">لكي </w:t>
                            </w:r>
                            <w:r w:rsidR="0031286D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>يكون بيان دوافع المرشح</w:t>
                            </w:r>
                            <w:r w:rsidRPr="00716893"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3142A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 xml:space="preserve">هذا </w:t>
                            </w:r>
                            <w:r w:rsidRPr="00716893"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  <w:rtl/>
                              </w:rPr>
                              <w:t xml:space="preserve">صالحاً، يجب </w:t>
                            </w:r>
                            <w:r w:rsidRPr="0071689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أن يملأه المرشح ويوقّعه</w:t>
                            </w:r>
                            <w:r w:rsidRPr="00716893"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  <w:rtl/>
                              </w:rPr>
                              <w:t xml:space="preserve"> ويرفقه باستمارة الترشيح التي ينبغي تسليمها بحلول الموعد النهائي المحد</w:t>
                            </w:r>
                            <w:r w:rsidR="004F0AB7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>ّ</w:t>
                            </w:r>
                            <w:r w:rsidRPr="00716893"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  <w:rtl/>
                              </w:rPr>
                              <w:t>د.</w:t>
                            </w:r>
                          </w:p>
                          <w:p w14:paraId="2B5D236D" w14:textId="10F16CD3" w:rsidR="00716893" w:rsidRPr="00716893" w:rsidRDefault="00716893" w:rsidP="00716893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bidi/>
                              <w:ind w:left="311" w:hanging="283"/>
                              <w:jc w:val="both"/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</w:rPr>
                            </w:pPr>
                            <w:r w:rsidRPr="00716893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>لطرح أي أسئلة، ي</w:t>
                            </w:r>
                            <w:r w:rsidR="00DA6095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>ُ</w:t>
                            </w:r>
                            <w:r w:rsidRPr="00716893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 xml:space="preserve">رجى التواصل مع لجنة الانتخابات </w:t>
                            </w:r>
                            <w:r w:rsidR="00DA6095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>عن طريق</w:t>
                            </w:r>
                            <w:r w:rsidRPr="00716893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 xml:space="preserve"> البريد الإلكتروني التالي: </w:t>
                            </w:r>
                            <w:hyperlink r:id="rId8" w:history="1">
                              <w:r w:rsidRPr="00DA6095">
                                <w:rPr>
                                  <w:rStyle w:val="Lienhypertexte"/>
                                  <w:rFonts w:ascii="Arabic Typesetting" w:hAnsi="Arabic Typesetting" w:cs="Arabic Typesetting"/>
                                  <w:szCs w:val="24"/>
                                </w:rPr>
                                <w:t>election@standcom.ch</w:t>
                              </w:r>
                            </w:hyperlink>
                            <w:r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06B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85pt;margin-top:1.9pt;width:418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" fillcolor="#d8d8d8 [2732]">
                <v:textbox style="mso-fit-shape-to-text:t">
                  <w:txbxContent>
                    <w:p w14:paraId="672743B6" w14:textId="69B7FA4B" w:rsidR="00716893" w:rsidRDefault="00716893" w:rsidP="00A752F9">
                      <w:pPr>
                        <w:pStyle w:val="BodySingle"/>
                        <w:bidi/>
                        <w:spacing w:before="120" w:after="120"/>
                        <w:jc w:val="center"/>
                        <w:rPr>
                          <w:rFonts w:ascii="Arabic Typesetting" w:hAnsi="Arabic Typesetting" w:cs="Arabic Typesetting"/>
                          <w:b w:val="0"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ملاحظة </w:t>
                      </w:r>
                      <w:r w:rsidR="00A752F9">
                        <w:rPr>
                          <w:rFonts w:ascii="Arabic Typesetting" w:hAnsi="Arabic Typesetting" w:cs="Arabic Typesetting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>مهمة</w:t>
                      </w:r>
                      <w:r>
                        <w:rPr>
                          <w:rFonts w:ascii="Arabic Typesetting" w:hAnsi="Arabic Typesetting" w:cs="Arabic Typesetting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14:paraId="685D8A6F" w14:textId="51B84703" w:rsidR="00716893" w:rsidRPr="00716893" w:rsidRDefault="00716893" w:rsidP="004F0AB7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bidi/>
                        <w:spacing w:after="120"/>
                        <w:ind w:left="312" w:hanging="284"/>
                        <w:contextualSpacing w:val="0"/>
                        <w:jc w:val="both"/>
                        <w:rPr>
                          <w:rFonts w:ascii="Arabic Typesetting" w:hAnsi="Arabic Typesetting" w:cs="Arabic Typesetting"/>
                          <w:sz w:val="26"/>
                          <w:szCs w:val="26"/>
                        </w:rPr>
                      </w:pPr>
                      <w:r w:rsidRPr="00716893">
                        <w:rPr>
                          <w:rFonts w:ascii="Arabic Typesetting" w:hAnsi="Arabic Typesetting" w:cs="Arabic Typesetting"/>
                          <w:sz w:val="26"/>
                          <w:szCs w:val="26"/>
                          <w:rtl/>
                        </w:rPr>
                        <w:t xml:space="preserve">لكي </w:t>
                      </w:r>
                      <w:r w:rsidR="0031286D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>يكون بيان دوافع المرشح</w:t>
                      </w:r>
                      <w:r w:rsidRPr="00716893">
                        <w:rPr>
                          <w:rFonts w:ascii="Arabic Typesetting" w:hAnsi="Arabic Typesetting" w:cs="Arabic Typesetting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03142A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 xml:space="preserve">هذا </w:t>
                      </w:r>
                      <w:r w:rsidRPr="00716893">
                        <w:rPr>
                          <w:rFonts w:ascii="Arabic Typesetting" w:hAnsi="Arabic Typesetting" w:cs="Arabic Typesetting"/>
                          <w:sz w:val="26"/>
                          <w:szCs w:val="26"/>
                          <w:rtl/>
                        </w:rPr>
                        <w:t xml:space="preserve">صالحاً، يجب </w:t>
                      </w:r>
                      <w:r w:rsidRPr="00716893">
                        <w:rPr>
                          <w:rFonts w:ascii="Arabic Typesetting" w:hAnsi="Arabic Typesetting" w:cs="Arabic Typesetting"/>
                          <w:b/>
                          <w:bCs/>
                          <w:sz w:val="26"/>
                          <w:szCs w:val="26"/>
                          <w:rtl/>
                        </w:rPr>
                        <w:t>أن يملأه المرشح ويوقّعه</w:t>
                      </w:r>
                      <w:r w:rsidRPr="00716893">
                        <w:rPr>
                          <w:rFonts w:ascii="Arabic Typesetting" w:hAnsi="Arabic Typesetting" w:cs="Arabic Typesetting"/>
                          <w:sz w:val="26"/>
                          <w:szCs w:val="26"/>
                          <w:rtl/>
                        </w:rPr>
                        <w:t xml:space="preserve"> ويرفقه باستمارة الترشيح التي ينبغي تسليمها بحلول الموعد النهائي المحد</w:t>
                      </w:r>
                      <w:r w:rsidR="004F0AB7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>ّ</w:t>
                      </w:r>
                      <w:r w:rsidRPr="00716893">
                        <w:rPr>
                          <w:rFonts w:ascii="Arabic Typesetting" w:hAnsi="Arabic Typesetting" w:cs="Arabic Typesetting"/>
                          <w:sz w:val="26"/>
                          <w:szCs w:val="26"/>
                          <w:rtl/>
                        </w:rPr>
                        <w:t>د.</w:t>
                      </w:r>
                    </w:p>
                    <w:p w14:paraId="2B5D236D" w14:textId="10F16CD3" w:rsidR="00716893" w:rsidRPr="00716893" w:rsidRDefault="00716893" w:rsidP="00716893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bidi/>
                        <w:ind w:left="311" w:hanging="283"/>
                        <w:jc w:val="both"/>
                        <w:rPr>
                          <w:rFonts w:ascii="Arabic Typesetting" w:hAnsi="Arabic Typesetting" w:cs="Arabic Typesetting"/>
                          <w:sz w:val="26"/>
                          <w:szCs w:val="26"/>
                        </w:rPr>
                      </w:pPr>
                      <w:r w:rsidRPr="00716893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>لطرح أي أسئلة، ي</w:t>
                      </w:r>
                      <w:r w:rsidR="00DA6095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>ُ</w:t>
                      </w:r>
                      <w:r w:rsidRPr="00716893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 xml:space="preserve">رجى التواصل مع لجنة الانتخابات </w:t>
                      </w:r>
                      <w:r w:rsidR="00DA6095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>عن طريق</w:t>
                      </w:r>
                      <w:r w:rsidRPr="00716893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 xml:space="preserve"> البريد الإلكتروني التالي: </w:t>
                      </w:r>
                      <w:hyperlink r:id="rId9" w:history="1">
                        <w:r w:rsidRPr="00DA6095">
                          <w:rPr>
                            <w:rStyle w:val="Lienhypertexte"/>
                            <w:rFonts w:ascii="Arabic Typesetting" w:hAnsi="Arabic Typesetting" w:cs="Arabic Typesetting"/>
                            <w:szCs w:val="24"/>
                          </w:rPr>
                          <w:t>election@standcom.ch</w:t>
                        </w:r>
                      </w:hyperlink>
                      <w:r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D5EB36" w14:textId="3C1770AE" w:rsidR="00C03D87" w:rsidRDefault="00C03D87" w:rsidP="00D93E14">
      <w:pPr>
        <w:bidi/>
        <w:spacing w:before="120" w:after="120"/>
        <w:rPr>
          <w:rFonts w:ascii="Arabic Typesetting" w:hAnsi="Arabic Typesetting" w:cs="Arabic Typesetting"/>
          <w:sz w:val="26"/>
          <w:szCs w:val="26"/>
          <w:rtl/>
          <w:lang w:val="fr-FR"/>
        </w:rPr>
      </w:pPr>
    </w:p>
    <w:p w14:paraId="30CA2179" w14:textId="77777777" w:rsidR="00716893" w:rsidRDefault="00716893" w:rsidP="00D93E14">
      <w:pPr>
        <w:bidi/>
        <w:spacing w:before="120" w:after="120"/>
        <w:rPr>
          <w:rFonts w:ascii="Arabic Typesetting" w:hAnsi="Arabic Typesetting" w:cs="Arabic Typesetting"/>
          <w:sz w:val="26"/>
          <w:szCs w:val="26"/>
          <w:rtl/>
          <w:lang w:val="fr-FR"/>
        </w:rPr>
      </w:pPr>
    </w:p>
    <w:p w14:paraId="65318EBB" w14:textId="77777777" w:rsidR="0031286D" w:rsidRDefault="0031286D" w:rsidP="0031286D">
      <w:pPr>
        <w:pStyle w:val="BodySingle"/>
        <w:tabs>
          <w:tab w:val="left" w:pos="1962"/>
          <w:tab w:val="decimal" w:leader="underscore" w:pos="8765"/>
          <w:tab w:val="left" w:pos="9027"/>
        </w:tabs>
        <w:bidi/>
        <w:spacing w:before="120" w:after="120"/>
        <w:rPr>
          <w:rFonts w:ascii="Arabic Typesetting" w:hAnsi="Arabic Typesetting" w:cs="Arabic Typesetting"/>
          <w:b w:val="0"/>
          <w:sz w:val="26"/>
          <w:szCs w:val="26"/>
          <w:highlight w:val="yellow"/>
          <w:rtl/>
        </w:rPr>
      </w:pPr>
    </w:p>
    <w:p w14:paraId="38179AD5" w14:textId="57CCC1BF" w:rsidR="005A6ED4" w:rsidRPr="00EB4025" w:rsidRDefault="008955F2" w:rsidP="0031286D">
      <w:pPr>
        <w:pStyle w:val="BodySingle"/>
        <w:tabs>
          <w:tab w:val="left" w:pos="1962"/>
          <w:tab w:val="decimal" w:leader="underscore" w:pos="8765"/>
          <w:tab w:val="left" w:pos="9027"/>
        </w:tabs>
        <w:bidi/>
        <w:spacing w:before="120" w:after="120"/>
        <w:rPr>
          <w:rFonts w:ascii="Arabic Typesetting" w:hAnsi="Arabic Typesetting" w:cs="Arabic Typesetting"/>
          <w:b w:val="0"/>
          <w:sz w:val="26"/>
          <w:szCs w:val="26"/>
          <w:highlight w:val="yellow"/>
          <w:rtl/>
        </w:rPr>
      </w:pPr>
      <w:r w:rsidRPr="00EB4025">
        <w:rPr>
          <w:rFonts w:ascii="Arabic Typesetting" w:hAnsi="Arabic Typesetting" w:cs="Arabic Typesetting"/>
          <w:b w:val="0"/>
          <w:noProof/>
          <w:sz w:val="26"/>
          <w:szCs w:val="26"/>
          <w:highlight w:val="yellow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3C0E8" wp14:editId="514E996A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4429125" cy="1404620"/>
                <wp:effectExtent l="0" t="0" r="9525" b="0"/>
                <wp:wrapThrough wrapText="bothSides">
                  <wp:wrapPolygon edited="0">
                    <wp:start x="0" y="0"/>
                    <wp:lineTo x="0" y="19959"/>
                    <wp:lineTo x="21554" y="19959"/>
                    <wp:lineTo x="2155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A840" w14:textId="7909149A" w:rsidR="003305E6" w:rsidRPr="00421B07" w:rsidRDefault="00421B07" w:rsidP="008955F2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</w:pP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Pr="00421B0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الاسم الكامل</w:t>
                            </w: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3C0E8" id="Text Box 2" o:spid="_x0000_s1027" type="#_x0000_t202" style="position:absolute;left:0;text-align:left;margin-left:0;margin-top:16pt;width:348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" stroked="f">
                <v:textbox style="mso-fit-shape-to-text:t">
                  <w:txbxContent>
                    <w:p w14:paraId="246EA840" w14:textId="7909149A" w:rsidR="003305E6" w:rsidRPr="00421B07" w:rsidRDefault="00421B07" w:rsidP="008955F2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</w:pP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(</w:t>
                      </w:r>
                      <w:r w:rsidRPr="00421B0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الاسم الكامل</w:t>
                      </w: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16B5698" w14:textId="3B5882D7" w:rsidR="00421B07" w:rsidRDefault="009243D2" w:rsidP="0031286D">
      <w:pPr>
        <w:pStyle w:val="BodySingle"/>
        <w:tabs>
          <w:tab w:val="left" w:pos="1962"/>
          <w:tab w:val="decimal" w:leader="underscore" w:pos="8765"/>
          <w:tab w:val="left" w:pos="9027"/>
        </w:tabs>
        <w:bidi/>
        <w:spacing w:before="120" w:after="120"/>
        <w:rPr>
          <w:rFonts w:ascii="Arabic Typesetting" w:hAnsi="Arabic Typesetting" w:cs="Arabic Typesetting"/>
          <w:b w:val="0"/>
          <w:sz w:val="26"/>
          <w:szCs w:val="26"/>
        </w:rPr>
      </w:pPr>
      <w:r w:rsidRPr="00EB4025">
        <w:rPr>
          <w:rFonts w:ascii="Arabic Typesetting" w:hAnsi="Arabic Typesetting" w:cs="Arabic Typesetting"/>
          <w:b w:val="0"/>
          <w:sz w:val="26"/>
          <w:szCs w:val="26"/>
          <w:rtl/>
        </w:rPr>
        <w:t>أنا المُوقع أدناه،</w:t>
      </w:r>
    </w:p>
    <w:p w14:paraId="4EE0103A" w14:textId="77777777" w:rsidR="0031286D" w:rsidRDefault="0031286D" w:rsidP="0031286D">
      <w:pPr>
        <w:pStyle w:val="BodySingle"/>
        <w:bidi/>
        <w:spacing w:before="120" w:after="120"/>
        <w:ind w:left="-2"/>
        <w:rPr>
          <w:rFonts w:ascii="Arabic Typesetting" w:hAnsi="Arabic Typesetting" w:cs="Arabic Typesetting"/>
          <w:b w:val="0"/>
          <w:sz w:val="26"/>
          <w:szCs w:val="26"/>
          <w:rtl/>
        </w:rPr>
      </w:pPr>
    </w:p>
    <w:p w14:paraId="4D3C317D" w14:textId="735D6DA2" w:rsidR="0031286D" w:rsidRDefault="0031286D" w:rsidP="0031286D">
      <w:pPr>
        <w:pStyle w:val="BodySingle"/>
        <w:bidi/>
        <w:spacing w:before="120" w:after="120"/>
        <w:ind w:left="-2"/>
        <w:rPr>
          <w:rFonts w:ascii="Arabic Typesetting" w:hAnsi="Arabic Typesetting" w:cs="Arabic Typesetting"/>
          <w:b w:val="0"/>
          <w:sz w:val="26"/>
          <w:szCs w:val="26"/>
          <w:rtl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أعلن</w:t>
      </w:r>
      <w:r w:rsidR="005001F9" w:rsidRPr="005001F9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</w:t>
      </w:r>
      <w:r w:rsidR="005001F9">
        <w:rPr>
          <w:rFonts w:ascii="Arabic Typesetting" w:hAnsi="Arabic Typesetting" w:cs="Arabic Typesetting" w:hint="cs"/>
          <w:b w:val="0"/>
          <w:sz w:val="26"/>
          <w:szCs w:val="26"/>
          <w:rtl/>
        </w:rPr>
        <w:t>ترشحي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، بموجب هذا البيان، وأقدّم طلب </w:t>
      </w:r>
      <w:r w:rsidR="004F0AB7">
        <w:rPr>
          <w:rFonts w:ascii="Arabic Typesetting" w:hAnsi="Arabic Typesetting" w:cs="Arabic Typesetting" w:hint="cs"/>
          <w:b w:val="0"/>
          <w:sz w:val="26"/>
          <w:szCs w:val="26"/>
          <w:rtl/>
        </w:rPr>
        <w:t>ال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ترش</w:t>
      </w:r>
      <w:r w:rsidR="004F0AB7">
        <w:rPr>
          <w:rFonts w:ascii="Arabic Typesetting" w:hAnsi="Arabic Typesetting" w:cs="Arabic Typesetting" w:hint="cs"/>
          <w:b w:val="0"/>
          <w:sz w:val="26"/>
          <w:szCs w:val="26"/>
          <w:rtl/>
        </w:rPr>
        <w:t>ح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لانتخاب</w:t>
      </w:r>
      <w:r w:rsidR="007B3020">
        <w:rPr>
          <w:rFonts w:ascii="Arabic Typesetting" w:hAnsi="Arabic Typesetting" w:cs="Arabic Typesetting" w:hint="cs"/>
          <w:b w:val="0"/>
          <w:sz w:val="26"/>
          <w:szCs w:val="26"/>
          <w:rtl/>
        </w:rPr>
        <w:t>ات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أعضاء اللجنة الدائمة ال</w:t>
      </w:r>
      <w:r w:rsidR="007B3020">
        <w:rPr>
          <w:rFonts w:ascii="Arabic Typesetting" w:hAnsi="Arabic Typesetting" w:cs="Arabic Typesetting" w:hint="cs"/>
          <w:b w:val="0"/>
          <w:sz w:val="26"/>
          <w:szCs w:val="26"/>
          <w:rtl/>
        </w:rPr>
        <w:t>ت</w:t>
      </w:r>
      <w:r w:rsidR="005001F9">
        <w:rPr>
          <w:rFonts w:ascii="Arabic Typesetting" w:hAnsi="Arabic Typesetting" w:cs="Arabic Typesetting" w:hint="cs"/>
          <w:b w:val="0"/>
          <w:sz w:val="26"/>
          <w:szCs w:val="26"/>
          <w:rtl/>
        </w:rPr>
        <w:t>ي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سيجريه</w:t>
      </w:r>
      <w:r w:rsidR="007B3020">
        <w:rPr>
          <w:rFonts w:ascii="Arabic Typesetting" w:hAnsi="Arabic Typesetting" w:cs="Arabic Typesetting" w:hint="cs"/>
          <w:b w:val="0"/>
          <w:sz w:val="26"/>
          <w:szCs w:val="26"/>
          <w:rtl/>
        </w:rPr>
        <w:t>ا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المؤتمر الدولي الرابع والثلاثون للصليب الأحمر والهلال الأحمر عام 2024.</w:t>
      </w:r>
    </w:p>
    <w:p w14:paraId="5F22175D" w14:textId="77777777" w:rsidR="0031286D" w:rsidRDefault="0031286D" w:rsidP="0031286D">
      <w:pPr>
        <w:pStyle w:val="BodySingle"/>
        <w:bidi/>
        <w:spacing w:before="120" w:after="120"/>
        <w:ind w:left="-2"/>
        <w:rPr>
          <w:rFonts w:ascii="Arabic Typesetting" w:hAnsi="Arabic Typesetting" w:cs="Arabic Typesetting"/>
          <w:b w:val="0"/>
          <w:sz w:val="26"/>
          <w:szCs w:val="26"/>
          <w:rtl/>
        </w:rPr>
      </w:pPr>
    </w:p>
    <w:p w14:paraId="75074DB0" w14:textId="66092C78" w:rsidR="0031286D" w:rsidRDefault="0031286D" w:rsidP="0031286D">
      <w:pPr>
        <w:pStyle w:val="BodySingle"/>
        <w:bidi/>
        <w:spacing w:before="120" w:after="120"/>
        <w:ind w:left="-2"/>
        <w:rPr>
          <w:rFonts w:ascii="Arabic Typesetting" w:hAnsi="Arabic Typesetting" w:cs="Arabic Typesetting"/>
          <w:b w:val="0"/>
          <w:sz w:val="26"/>
          <w:szCs w:val="26"/>
          <w:rtl/>
        </w:rPr>
      </w:pPr>
      <w:r w:rsidRPr="0031286D">
        <w:rPr>
          <w:rFonts w:ascii="Arabic Typesetting" w:hAnsi="Arabic Typesetting" w:cs="Arabic Typesetting" w:hint="cs"/>
          <w:b w:val="0"/>
          <w:sz w:val="26"/>
          <w:szCs w:val="26"/>
          <w:rtl/>
        </w:rPr>
        <w:t>وأؤكد بمقتضى هذا</w:t>
      </w:r>
      <w:r w:rsidR="004F0AB7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البيان</w:t>
      </w:r>
      <w:r w:rsidRPr="0031286D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أنني عضو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في</w:t>
      </w:r>
    </w:p>
    <w:p w14:paraId="5603992B" w14:textId="6B53E12B" w:rsidR="00421B07" w:rsidRDefault="0031286D" w:rsidP="0031286D">
      <w:pPr>
        <w:pStyle w:val="BodySingle"/>
        <w:bidi/>
        <w:spacing w:before="120" w:after="120"/>
        <w:rPr>
          <w:rFonts w:ascii="Arabic Typesetting" w:hAnsi="Arabic Typesetting" w:cs="Arabic Typesetting"/>
          <w:b w:val="0"/>
          <w:sz w:val="26"/>
          <w:szCs w:val="26"/>
          <w:rtl/>
        </w:rPr>
      </w:pPr>
      <w:r w:rsidRPr="00EB4025">
        <w:rPr>
          <w:rFonts w:ascii="Arabic Typesetting" w:hAnsi="Arabic Typesetting" w:cs="Arabic Typesetting"/>
          <w:b w:val="0"/>
          <w:noProof/>
          <w:sz w:val="26"/>
          <w:szCs w:val="26"/>
          <w:highlight w:val="yellow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BBA014" wp14:editId="493BDD56">
                <wp:simplePos x="0" y="0"/>
                <wp:positionH relativeFrom="margin">
                  <wp:posOffset>1710055</wp:posOffset>
                </wp:positionH>
                <wp:positionV relativeFrom="paragraph">
                  <wp:posOffset>108585</wp:posOffset>
                </wp:positionV>
                <wp:extent cx="4163695" cy="1404620"/>
                <wp:effectExtent l="0" t="0" r="8255" b="0"/>
                <wp:wrapThrough wrapText="bothSides">
                  <wp:wrapPolygon edited="0">
                    <wp:start x="0" y="0"/>
                    <wp:lineTo x="0" y="19959"/>
                    <wp:lineTo x="21544" y="19959"/>
                    <wp:lineTo x="21544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8EDB3" w14:textId="26908E64" w:rsidR="00421B07" w:rsidRPr="00421B07" w:rsidRDefault="00421B07" w:rsidP="00421B0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</w:pP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اسم الجمعية الوطنية للصليب الأحمر / للهلال الأحمر</w:t>
                            </w: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  <w:r w:rsidR="007A51E3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A51E3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A51E3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A51E3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A51E3" w:rsidRPr="007A51E3">
                              <w:rPr>
                                <w:rFonts w:ascii="Arabic Typesetting" w:hAnsi="Arabic Typesetting" w:cs="Arabic Typesetting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BA014" id="_x0000_s1028" type="#_x0000_t202" style="position:absolute;left:0;text-align:left;margin-left:134.65pt;margin-top:8.55pt;width:327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" stroked="f">
                <v:textbox style="mso-fit-shape-to-text:t">
                  <w:txbxContent>
                    <w:p w14:paraId="3D08EDB3" w14:textId="26908E64" w:rsidR="00421B07" w:rsidRPr="00421B07" w:rsidRDefault="00421B07" w:rsidP="00421B07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</w:pP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(</w:t>
                      </w:r>
                      <w:r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اسم الجمعية الوطنية للصليب الأحمر / للهلال الأحمر</w:t>
                      </w: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)</w:t>
                      </w:r>
                      <w:r w:rsidR="007A51E3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7A51E3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7A51E3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7A51E3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7A51E3" w:rsidRPr="007A51E3">
                        <w:rPr>
                          <w:rFonts w:ascii="Arabic Typesetting" w:hAnsi="Arabic Typesetting" w:cs="Arabic Typesetting" w:hint="cs"/>
                          <w:color w:val="000000" w:themeColor="text1"/>
                          <w:sz w:val="26"/>
                          <w:szCs w:val="26"/>
                          <w:rtl/>
                        </w:rPr>
                        <w:t>،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4BB9930" w14:textId="77777777" w:rsidR="00861075" w:rsidRDefault="00861075" w:rsidP="00D20749">
      <w:pPr>
        <w:pStyle w:val="BodySingle"/>
        <w:bidi/>
        <w:spacing w:before="240" w:after="120"/>
        <w:rPr>
          <w:rFonts w:ascii="Arabic Typesetting" w:hAnsi="Arabic Typesetting" w:cs="Arabic Typesetting"/>
          <w:b w:val="0"/>
          <w:sz w:val="26"/>
          <w:szCs w:val="26"/>
          <w:rtl/>
        </w:rPr>
      </w:pPr>
    </w:p>
    <w:p w14:paraId="324D947F" w14:textId="5A944CB1" w:rsidR="0031286D" w:rsidRDefault="0031286D" w:rsidP="00861075">
      <w:pPr>
        <w:pStyle w:val="BodySingle"/>
        <w:bidi/>
        <w:spacing w:before="240" w:after="120"/>
        <w:rPr>
          <w:rFonts w:ascii="Arabic Typesetting" w:hAnsi="Arabic Typesetting" w:cs="Arabic Typesetting"/>
          <w:b w:val="0"/>
          <w:sz w:val="26"/>
          <w:szCs w:val="26"/>
          <w:rtl/>
        </w:rPr>
      </w:pPr>
      <w:r w:rsidRPr="0031286D">
        <w:rPr>
          <w:rFonts w:ascii="Arabic Typesetting" w:hAnsi="Arabic Typesetting" w:cs="Arabic Typesetting" w:hint="cs"/>
          <w:b w:val="0"/>
          <w:sz w:val="26"/>
          <w:szCs w:val="26"/>
          <w:rtl/>
        </w:rPr>
        <w:t>وأدرك تماما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ً</w:t>
      </w:r>
      <w:r w:rsidRPr="0031286D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المهام المعهودة إلى اللجنة الدائمة بموجب المادة 18 من النظام الأساسي للحركة الدولية للصليب الأحمر والهلال الأحمر (الحركة)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وأن أعضاء اللجنة الدائمة ي</w:t>
      </w:r>
      <w:r w:rsidR="007A51E3">
        <w:rPr>
          <w:rFonts w:ascii="Arabic Typesetting" w:hAnsi="Arabic Typesetting" w:cs="Arabic Typesetting" w:hint="cs"/>
          <w:b w:val="0"/>
          <w:sz w:val="26"/>
          <w:szCs w:val="26"/>
          <w:rtl/>
        </w:rPr>
        <w:t>ُ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نتخبون بصفتهم الشخصية</w:t>
      </w:r>
      <w:r w:rsidRPr="0031286D">
        <w:rPr>
          <w:rFonts w:ascii="Arabic Typesetting" w:hAnsi="Arabic Typesetting" w:cs="Arabic Typesetting" w:hint="cs"/>
          <w:b w:val="0"/>
          <w:sz w:val="26"/>
          <w:szCs w:val="26"/>
          <w:rtl/>
        </w:rPr>
        <w:t>.</w:t>
      </w:r>
    </w:p>
    <w:p w14:paraId="7BBB60C8" w14:textId="253F2874" w:rsidR="0031286D" w:rsidRDefault="0031286D" w:rsidP="00D20749">
      <w:pPr>
        <w:pStyle w:val="BodySingle"/>
        <w:bidi/>
        <w:spacing w:before="120" w:after="120"/>
        <w:rPr>
          <w:rFonts w:ascii="Arabic Typesetting" w:hAnsi="Arabic Typesetting" w:cs="Arabic Typesetting"/>
          <w:b w:val="0"/>
          <w:sz w:val="26"/>
          <w:szCs w:val="26"/>
          <w:rtl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و</w:t>
      </w:r>
      <w:r w:rsidRPr="0031286D">
        <w:rPr>
          <w:rFonts w:ascii="Arabic Typesetting" w:hAnsi="Arabic Typesetting" w:cs="Arabic Typesetting" w:hint="cs"/>
          <w:b w:val="0"/>
          <w:sz w:val="26"/>
          <w:szCs w:val="26"/>
          <w:rtl/>
        </w:rPr>
        <w:t>أؤكد استيفائي للمعايير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والمواصفات والمؤهلات الخاصة بالمرشحين</w:t>
      </w:r>
      <w:r w:rsidRPr="0031286D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المقر</w:t>
      </w:r>
      <w:r w:rsidR="00DB595A">
        <w:rPr>
          <w:rFonts w:ascii="Arabic Typesetting" w:hAnsi="Arabic Typesetting" w:cs="Arabic Typesetting" w:hint="cs"/>
          <w:b w:val="0"/>
          <w:sz w:val="26"/>
          <w:szCs w:val="26"/>
          <w:rtl/>
        </w:rPr>
        <w:t>ّ</w:t>
      </w:r>
      <w:r w:rsidRPr="0031286D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رة في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النظام الأساسي والنظام الداخلي للحركة، </w:t>
      </w:r>
      <w:r w:rsidR="007A51E3">
        <w:rPr>
          <w:rFonts w:ascii="Arabic Typesetting" w:hAnsi="Arabic Typesetting" w:cs="Arabic Typesetting" w:hint="cs"/>
          <w:b w:val="0"/>
          <w:sz w:val="26"/>
          <w:szCs w:val="26"/>
          <w:rtl/>
        </w:rPr>
        <w:t>وكذلك</w:t>
      </w:r>
      <w:r w:rsidR="00FD11F3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في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"المبادئ التوجيهية للمرشحين لانتخاب أعضاء اللجنة الدائمة للصليب الأحمر والهلال الأحمر</w:t>
      </w:r>
      <w:r w:rsidRPr="0031286D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" التي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اعتمدها </w:t>
      </w:r>
      <w:r w:rsidRPr="0031286D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مجلس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ال</w:t>
      </w:r>
      <w:r w:rsidRPr="0031286D">
        <w:rPr>
          <w:rFonts w:ascii="Arabic Typesetting" w:hAnsi="Arabic Typesetting" w:cs="Arabic Typesetting" w:hint="cs"/>
          <w:b w:val="0"/>
          <w:sz w:val="26"/>
          <w:szCs w:val="26"/>
          <w:rtl/>
        </w:rPr>
        <w:t>مندوبي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ن</w:t>
      </w:r>
      <w:r w:rsidRPr="0031286D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عام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2019 (القرار رقم 4).</w:t>
      </w:r>
    </w:p>
    <w:p w14:paraId="185C75D8" w14:textId="6398F65A" w:rsidR="0031286D" w:rsidRDefault="0031286D" w:rsidP="00D20749">
      <w:pPr>
        <w:pStyle w:val="BodySingle"/>
        <w:bidi/>
        <w:spacing w:before="240" w:after="120"/>
        <w:rPr>
          <w:rFonts w:ascii="Arabic Typesetting" w:hAnsi="Arabic Typesetting" w:cs="Arabic Typesetting"/>
          <w:b w:val="0"/>
          <w:sz w:val="26"/>
          <w:szCs w:val="26"/>
          <w:rtl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وأؤكد أنه:</w:t>
      </w:r>
    </w:p>
    <w:p w14:paraId="59319E08" w14:textId="7816E7AF" w:rsidR="0031286D" w:rsidRDefault="0031286D" w:rsidP="0031286D">
      <w:pPr>
        <w:pStyle w:val="BodySingle"/>
        <w:numPr>
          <w:ilvl w:val="0"/>
          <w:numId w:val="32"/>
        </w:numPr>
        <w:bidi/>
        <w:spacing w:before="120" w:after="120"/>
        <w:ind w:hanging="357"/>
        <w:rPr>
          <w:rFonts w:ascii="Arabic Typesetting" w:hAnsi="Arabic Typesetting" w:cs="Arabic Typesetting"/>
          <w:b w:val="0"/>
          <w:sz w:val="26"/>
          <w:szCs w:val="26"/>
        </w:rPr>
      </w:pP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يقع على عاتقي واجب تعزيز القواعد والمعايير الم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>ن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طبقة على الانتخابات والامتثال لها، بما في ذلك على سبيل المثال لا الحصر، </w:t>
      </w:r>
      <w:r w:rsidR="00D261A0">
        <w:rPr>
          <w:rFonts w:ascii="Arabic Typesetting" w:hAnsi="Arabic Typesetting" w:cs="Arabic Typesetting" w:hint="cs"/>
          <w:b w:val="0"/>
          <w:sz w:val="26"/>
          <w:szCs w:val="26"/>
          <w:rtl/>
        </w:rPr>
        <w:t>ال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شر</w:t>
      </w:r>
      <w:r w:rsidR="00D261A0">
        <w:rPr>
          <w:rFonts w:ascii="Arabic Typesetting" w:hAnsi="Arabic Typesetting" w:cs="Arabic Typesetting" w:hint="cs"/>
          <w:b w:val="0"/>
          <w:sz w:val="26"/>
          <w:szCs w:val="26"/>
          <w:rtl/>
        </w:rPr>
        <w:t>و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ط</w:t>
      </w:r>
      <w:r w:rsidR="00D261A0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التالية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:</w:t>
      </w:r>
    </w:p>
    <w:p w14:paraId="347E29E0" w14:textId="160B966D" w:rsidR="0031286D" w:rsidRDefault="0031286D" w:rsidP="0031286D">
      <w:pPr>
        <w:pStyle w:val="BodySingle"/>
        <w:numPr>
          <w:ilvl w:val="0"/>
          <w:numId w:val="33"/>
        </w:numPr>
        <w:bidi/>
        <w:spacing w:before="120" w:after="120"/>
        <w:ind w:hanging="357"/>
        <w:rPr>
          <w:rFonts w:ascii="Arabic Typesetting" w:hAnsi="Arabic Typesetting" w:cs="Arabic Typesetting"/>
          <w:b w:val="0"/>
          <w:sz w:val="26"/>
          <w:szCs w:val="26"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لالتزام في جميع الأوقات بالمبادئ الأساسية و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>ال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نظام الأساسي و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>ال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نظام الداخلي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للحركة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واحترام مُثُلها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العليا 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وقيمها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>،</w:t>
      </w:r>
    </w:p>
    <w:p w14:paraId="2CAA881D" w14:textId="2D82D586" w:rsidR="005E4FFC" w:rsidRDefault="0031286D" w:rsidP="005E4FFC">
      <w:pPr>
        <w:pStyle w:val="BodySingle"/>
        <w:numPr>
          <w:ilvl w:val="0"/>
          <w:numId w:val="33"/>
        </w:numPr>
        <w:bidi/>
        <w:spacing w:before="120" w:after="120"/>
        <w:ind w:hanging="357"/>
        <w:rPr>
          <w:rFonts w:ascii="Arabic Typesetting" w:hAnsi="Arabic Typesetting" w:cs="Arabic Typesetting"/>
          <w:b w:val="0"/>
          <w:sz w:val="26"/>
          <w:szCs w:val="26"/>
        </w:rPr>
      </w:pP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عدم قبول أي تفويض 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>ملزم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من أي 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>جهة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، أو </w:t>
      </w:r>
      <w:r w:rsidR="00D261A0">
        <w:rPr>
          <w:rFonts w:ascii="Arabic Typesetting" w:hAnsi="Arabic Typesetting" w:cs="Arabic Typesetting" w:hint="cs"/>
          <w:b w:val="0"/>
          <w:sz w:val="26"/>
          <w:szCs w:val="26"/>
          <w:rtl/>
        </w:rPr>
        <w:t>الدخول في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أي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التزام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من شأنه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أن يؤثر على حرية قراري أو 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>عملي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مستقبل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>اً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في حال انتخابي، أو تلقي أي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دعم للحملة أو 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أي مساعدة 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مالية أو مادية أو مساهمات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من أي 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>طرف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خارج الحركة</w:t>
      </w:r>
      <w:r w:rsid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>،</w:t>
      </w:r>
    </w:p>
    <w:p w14:paraId="67084FE2" w14:textId="758F97DA" w:rsidR="0031286D" w:rsidRPr="005E4FFC" w:rsidRDefault="005E4FFC" w:rsidP="005E4FFC">
      <w:pPr>
        <w:pStyle w:val="BodySingle"/>
        <w:numPr>
          <w:ilvl w:val="0"/>
          <w:numId w:val="33"/>
        </w:numPr>
        <w:bidi/>
        <w:spacing w:before="120" w:after="120"/>
        <w:ind w:hanging="357"/>
        <w:rPr>
          <w:rFonts w:ascii="Arabic Typesetting" w:hAnsi="Arabic Typesetting" w:cs="Arabic Typesetting"/>
          <w:b w:val="0"/>
          <w:sz w:val="26"/>
          <w:szCs w:val="26"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عدم ا</w:t>
      </w:r>
      <w:r w:rsidRP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>لتصرف بطريقة ترقى إلى ما يمكن اعتباره تعارضا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ً</w:t>
      </w:r>
      <w:r w:rsidRP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محتملا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ً</w:t>
      </w:r>
      <w:r w:rsidRP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أو فعليا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ً</w:t>
      </w:r>
      <w:r w:rsidRPr="005E4FFC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للمصالح</w:t>
      </w:r>
      <w:r w:rsidR="0031286D" w:rsidRPr="005E4FFC">
        <w:rPr>
          <w:rFonts w:ascii="Arabic Typesetting" w:hAnsi="Arabic Typesetting" w:cs="Arabic Typesetting"/>
          <w:b w:val="0"/>
          <w:sz w:val="26"/>
          <w:szCs w:val="26"/>
          <w:rtl/>
        </w:rPr>
        <w:t>.</w:t>
      </w:r>
    </w:p>
    <w:p w14:paraId="5F46BFE2" w14:textId="3D36A8F9" w:rsidR="0031286D" w:rsidRDefault="0031286D" w:rsidP="0031286D">
      <w:pPr>
        <w:pStyle w:val="BodySingle"/>
        <w:numPr>
          <w:ilvl w:val="0"/>
          <w:numId w:val="32"/>
        </w:numPr>
        <w:bidi/>
        <w:spacing w:before="120" w:after="120"/>
        <w:ind w:hanging="357"/>
        <w:rPr>
          <w:rFonts w:ascii="Arabic Typesetting" w:hAnsi="Arabic Typesetting" w:cs="Arabic Typesetting"/>
          <w:b w:val="0"/>
          <w:sz w:val="26"/>
          <w:szCs w:val="26"/>
        </w:rPr>
      </w:pP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ي</w:t>
      </w:r>
      <w:r w:rsidR="00CA5AAE">
        <w:rPr>
          <w:rFonts w:ascii="Arabic Typesetting" w:hAnsi="Arabic Typesetting" w:cs="Arabic Typesetting" w:hint="cs"/>
          <w:b w:val="0"/>
          <w:sz w:val="26"/>
          <w:szCs w:val="26"/>
          <w:rtl/>
        </w:rPr>
        <w:t>تعيّن علي</w:t>
      </w:r>
      <w:r w:rsidR="00D261A0">
        <w:rPr>
          <w:rFonts w:ascii="Arabic Typesetting" w:hAnsi="Arabic Typesetting" w:cs="Arabic Typesetting" w:hint="cs"/>
          <w:b w:val="0"/>
          <w:sz w:val="26"/>
          <w:szCs w:val="26"/>
          <w:rtl/>
        </w:rPr>
        <w:t>ّ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</w:t>
      </w:r>
      <w:r w:rsidR="00CA5AAE">
        <w:rPr>
          <w:rFonts w:ascii="Arabic Typesetting" w:hAnsi="Arabic Typesetting" w:cs="Arabic Typesetting" w:hint="cs"/>
          <w:b w:val="0"/>
          <w:sz w:val="26"/>
          <w:szCs w:val="26"/>
          <w:rtl/>
        </w:rPr>
        <w:t>التعاون بشكل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كامل </w:t>
      </w:r>
      <w:r w:rsidR="00CA5AAE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مع 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لجنة الانتخاب</w:t>
      </w:r>
      <w:r w:rsidR="00CA5AAE">
        <w:rPr>
          <w:rFonts w:ascii="Arabic Typesetting" w:hAnsi="Arabic Typesetting" w:cs="Arabic Typesetting" w:hint="cs"/>
          <w:b w:val="0"/>
          <w:sz w:val="26"/>
          <w:szCs w:val="26"/>
          <w:rtl/>
        </w:rPr>
        <w:t>ات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، ولا سيما </w:t>
      </w:r>
      <w:proofErr w:type="gramStart"/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في</w:t>
      </w:r>
      <w:r w:rsidR="00CA5AAE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ما</w:t>
      </w:r>
      <w:proofErr w:type="gramEnd"/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ي</w:t>
      </w:r>
      <w:r w:rsidR="00CA5AAE">
        <w:rPr>
          <w:rFonts w:ascii="Arabic Typesetting" w:hAnsi="Arabic Typesetting" w:cs="Arabic Typesetting" w:hint="cs"/>
          <w:b w:val="0"/>
          <w:sz w:val="26"/>
          <w:szCs w:val="26"/>
          <w:rtl/>
        </w:rPr>
        <w:t>خص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أي طلب للحصول على معلومات واستفسارات تتعلق بترشحي.</w:t>
      </w:r>
    </w:p>
    <w:p w14:paraId="139ED1CE" w14:textId="281DA3CF" w:rsidR="0031286D" w:rsidRDefault="003E766B" w:rsidP="0031286D">
      <w:pPr>
        <w:pStyle w:val="BodySingle"/>
        <w:numPr>
          <w:ilvl w:val="0"/>
          <w:numId w:val="32"/>
        </w:numPr>
        <w:bidi/>
        <w:spacing w:before="120" w:after="120"/>
        <w:ind w:hanging="357"/>
        <w:rPr>
          <w:rFonts w:ascii="Arabic Typesetting" w:hAnsi="Arabic Typesetting" w:cs="Arabic Typesetting"/>
          <w:b w:val="0"/>
          <w:sz w:val="26"/>
          <w:szCs w:val="26"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تتّصف 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جميع المعلومات التي قدمتها والبيانات التي أدليت بها في هذا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الإعلان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وفي استمارة </w:t>
      </w:r>
      <w:r w:rsidR="001D1F6F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الترشيح الخاصة بي</w:t>
      </w:r>
      <w:r w:rsidR="001D1F6F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بالصدق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و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ال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دق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ة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.</w:t>
      </w:r>
    </w:p>
    <w:p w14:paraId="7CB4762B" w14:textId="1FE1E2B7" w:rsidR="0031286D" w:rsidRPr="0031286D" w:rsidRDefault="00532ED3" w:rsidP="0031286D">
      <w:pPr>
        <w:pStyle w:val="BodySingle"/>
        <w:numPr>
          <w:ilvl w:val="0"/>
          <w:numId w:val="32"/>
        </w:numPr>
        <w:bidi/>
        <w:spacing w:before="120" w:after="120"/>
        <w:ind w:hanging="357"/>
        <w:rPr>
          <w:rFonts w:ascii="Arabic Typesetting" w:hAnsi="Arabic Typesetting" w:cs="Arabic Typesetting"/>
          <w:b w:val="0"/>
          <w:sz w:val="26"/>
          <w:szCs w:val="26"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سأبلغ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لجنة الانتخاب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ات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على الفور</w:t>
      </w:r>
      <w:r w:rsidRPr="00532ED3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إذا</w:t>
      </w:r>
      <w:r w:rsidR="00C45B0B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تبيّن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،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بعد تاريخ التوقيع على هذا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الإعلان</w:t>
      </w:r>
      <w:r w:rsidR="00C45B0B">
        <w:rPr>
          <w:rFonts w:ascii="Arabic Typesetting" w:hAnsi="Arabic Typesetting" w:cs="Arabic Typesetting" w:hint="cs"/>
          <w:b w:val="0"/>
          <w:sz w:val="26"/>
          <w:szCs w:val="26"/>
          <w:rtl/>
        </w:rPr>
        <w:t>، أنه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: </w:t>
      </w:r>
    </w:p>
    <w:p w14:paraId="2D7C1F2F" w14:textId="482070F6" w:rsidR="0031286D" w:rsidRDefault="0031286D" w:rsidP="00543861">
      <w:pPr>
        <w:pStyle w:val="BodySingle"/>
        <w:numPr>
          <w:ilvl w:val="0"/>
          <w:numId w:val="34"/>
        </w:numPr>
        <w:bidi/>
        <w:spacing w:before="120"/>
        <w:ind w:left="1134" w:hanging="357"/>
        <w:rPr>
          <w:rFonts w:ascii="Arabic Typesetting" w:hAnsi="Arabic Typesetting" w:cs="Arabic Typesetting"/>
          <w:b w:val="0"/>
          <w:sz w:val="26"/>
          <w:szCs w:val="26"/>
        </w:rPr>
      </w:pP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لم أعد قادر</w:t>
      </w:r>
      <w:r w:rsidR="001D1F6F">
        <w:rPr>
          <w:rFonts w:ascii="Arabic Typesetting" w:hAnsi="Arabic Typesetting" w:cs="Arabic Typesetting" w:hint="cs"/>
          <w:b w:val="0"/>
          <w:sz w:val="26"/>
          <w:szCs w:val="26"/>
          <w:rtl/>
        </w:rPr>
        <w:t>اً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، لأي سبب من الأسباب، على استيفاء أي من </w:t>
      </w:r>
      <w:r w:rsidR="00543861">
        <w:rPr>
          <w:rFonts w:ascii="Arabic Typesetting" w:hAnsi="Arabic Typesetting" w:cs="Arabic Typesetting" w:hint="cs"/>
          <w:b w:val="0"/>
          <w:sz w:val="26"/>
          <w:szCs w:val="26"/>
          <w:rtl/>
        </w:rPr>
        <w:t>الشروط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والمواصفات والمؤهلات التي تنطبق على هذا المنصب،</w:t>
      </w:r>
    </w:p>
    <w:p w14:paraId="4DCFDDDB" w14:textId="62A14B7A" w:rsidR="0031286D" w:rsidRDefault="001D1F6F" w:rsidP="00543861">
      <w:pPr>
        <w:pStyle w:val="BodySingle"/>
        <w:numPr>
          <w:ilvl w:val="0"/>
          <w:numId w:val="34"/>
        </w:numPr>
        <w:bidi/>
        <w:ind w:left="1134" w:hanging="357"/>
        <w:rPr>
          <w:rFonts w:ascii="Arabic Typesetting" w:hAnsi="Arabic Typesetting" w:cs="Arabic Typesetting"/>
          <w:b w:val="0"/>
          <w:sz w:val="26"/>
          <w:szCs w:val="26"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أو 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لم تعد أي من البيانات الواردة في هذا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الإعلان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أو في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استمارة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الترشيح صحيحة أو دقيقة لأي سبب من الأسباب،</w:t>
      </w:r>
    </w:p>
    <w:p w14:paraId="0C2E7E3A" w14:textId="0445D486" w:rsidR="0031286D" w:rsidRDefault="001D1F6F" w:rsidP="00543861">
      <w:pPr>
        <w:pStyle w:val="BodySingle"/>
        <w:numPr>
          <w:ilvl w:val="0"/>
          <w:numId w:val="34"/>
        </w:numPr>
        <w:bidi/>
        <w:spacing w:after="120"/>
        <w:ind w:left="1134" w:hanging="357"/>
        <w:rPr>
          <w:rFonts w:ascii="Arabic Typesetting" w:hAnsi="Arabic Typesetting" w:cs="Arabic Typesetting"/>
          <w:b w:val="0"/>
          <w:sz w:val="26"/>
          <w:szCs w:val="26"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lastRenderedPageBreak/>
        <w:t>أو ثمة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معلومات إضافية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تتعلّق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بهذا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الإعلان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أو استمارة 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الترشيح الخاصة بي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.</w:t>
      </w:r>
    </w:p>
    <w:p w14:paraId="42A56650" w14:textId="6450EA27" w:rsidR="0031286D" w:rsidRDefault="001D1F6F" w:rsidP="00D20749">
      <w:pPr>
        <w:pStyle w:val="BodySingle"/>
        <w:bidi/>
        <w:spacing w:before="240" w:after="240"/>
        <w:rPr>
          <w:rFonts w:ascii="Arabic Typesetting" w:hAnsi="Arabic Typesetting" w:cs="Arabic Typesetting"/>
          <w:b w:val="0"/>
          <w:sz w:val="26"/>
          <w:szCs w:val="26"/>
          <w:rtl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و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أ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درك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أن (أ) </w:t>
      </w:r>
      <w:r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أي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إعلان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أو بيان كاذب أو إغفال للمعلومات ذات الصلة في هذا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الإعلان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أو استمارة الترشيح الخاصة بي، أو (ب) عدم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إبلاغ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لجنة الانتخاب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ات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على النحو المطلوب أعلاه، أو (ج) عدم </w:t>
      </w:r>
      <w:r w:rsidR="00543861">
        <w:rPr>
          <w:rFonts w:ascii="Arabic Typesetting" w:hAnsi="Arabic Typesetting" w:cs="Arabic Typesetting" w:hint="cs"/>
          <w:b w:val="0"/>
          <w:sz w:val="26"/>
          <w:szCs w:val="26"/>
          <w:rtl/>
        </w:rPr>
        <w:t>استيفاء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أي من </w:t>
      </w:r>
      <w:r w:rsidR="00543861">
        <w:rPr>
          <w:rFonts w:ascii="Arabic Typesetting" w:hAnsi="Arabic Typesetting" w:cs="Arabic Typesetting" w:hint="cs"/>
          <w:b w:val="0"/>
          <w:sz w:val="26"/>
          <w:szCs w:val="26"/>
          <w:rtl/>
        </w:rPr>
        <w:t>الشروط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المنصوص عليها في هذا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الإعلان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، قد يؤدي إلى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فقدان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أهليتي</w:t>
      </w:r>
      <w:r w:rsidR="000C32C6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للترشح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.</w:t>
      </w:r>
    </w:p>
    <w:p w14:paraId="709A9993" w14:textId="3653043B" w:rsidR="0031286D" w:rsidRPr="0031286D" w:rsidRDefault="001D1F6F" w:rsidP="0031286D">
      <w:pPr>
        <w:pStyle w:val="BodySingle"/>
        <w:bidi/>
        <w:rPr>
          <w:rFonts w:ascii="Arabic Typesetting" w:hAnsi="Arabic Typesetting" w:cs="Arabic Typesetting"/>
          <w:b w:val="0"/>
          <w:sz w:val="26"/>
          <w:szCs w:val="26"/>
          <w:rtl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و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أ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منح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بموجب هذا الإ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علان ل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لجنة الانتخاب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ات الإذن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بالتحق</w:t>
      </w:r>
      <w:r w:rsidR="00D93E14">
        <w:rPr>
          <w:rFonts w:ascii="Arabic Typesetting" w:hAnsi="Arabic Typesetting" w:cs="Arabic Typesetting" w:hint="cs"/>
          <w:b w:val="0"/>
          <w:sz w:val="26"/>
          <w:szCs w:val="26"/>
          <w:rtl/>
        </w:rPr>
        <w:t>ّ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ق من خلفيتي لأغراض 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تقييم </w:t>
      </w:r>
      <w:r w:rsidR="000C32C6">
        <w:rPr>
          <w:rFonts w:ascii="Arabic Typesetting" w:hAnsi="Arabic Typesetting" w:cs="Arabic Typesetting" w:hint="cs"/>
          <w:b w:val="0"/>
          <w:sz w:val="26"/>
          <w:szCs w:val="26"/>
          <w:rtl/>
        </w:rPr>
        <w:t>استيفائي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للشروط والمواصفات والمؤهلات اللازمة للانتخاب لعضوية اللجنة الدائمة. 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و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أوافق على معالجة معلوماتي الشخصية حسب الضرورة والأهمية ل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تحقيق هذه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الأغراض. 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وأدرك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أن 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ل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جنة الانتخاب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ات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قد تستعين بخدمات شركة (شركات) خارجية لهذه الأغراض. 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و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أخيرا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ً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، 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أدرك</w:t>
      </w:r>
      <w:r w:rsidR="00064985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أيضا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ً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أنه يجوز لي 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أن أ</w:t>
      </w:r>
      <w:r w:rsidR="00064985" w:rsidRPr="00064985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رفض منح 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ال</w:t>
      </w:r>
      <w:r w:rsidR="00064985" w:rsidRPr="00064985">
        <w:rPr>
          <w:rFonts w:ascii="Arabic Typesetting" w:hAnsi="Arabic Typesetting" w:cs="Arabic Typesetting"/>
          <w:b w:val="0"/>
          <w:sz w:val="26"/>
          <w:szCs w:val="26"/>
          <w:rtl/>
        </w:rPr>
        <w:t>إذن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،</w:t>
      </w:r>
      <w:r w:rsidR="00064985" w:rsidRPr="00064985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وأنه في هذه الحالة لن 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ي</w:t>
      </w:r>
      <w:r w:rsidR="001936DD">
        <w:rPr>
          <w:rFonts w:ascii="Arabic Typesetting" w:hAnsi="Arabic Typesetting" w:cs="Arabic Typesetting" w:hint="cs"/>
          <w:b w:val="0"/>
          <w:sz w:val="26"/>
          <w:szCs w:val="26"/>
          <w:rtl/>
        </w:rPr>
        <w:t>ُ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جر</w:t>
      </w:r>
      <w:r w:rsidR="001936DD">
        <w:rPr>
          <w:rFonts w:ascii="Arabic Typesetting" w:hAnsi="Arabic Typesetting" w:cs="Arabic Typesetting" w:hint="cs"/>
          <w:b w:val="0"/>
          <w:sz w:val="26"/>
          <w:szCs w:val="26"/>
          <w:rtl/>
        </w:rPr>
        <w:t>ى</w:t>
      </w:r>
      <w:r w:rsidR="00064985" w:rsidRP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أي تحقق من خلفيتي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ولن </w:t>
      </w:r>
      <w:r w:rsidR="00064985">
        <w:rPr>
          <w:rFonts w:ascii="Arabic Typesetting" w:hAnsi="Arabic Typesetting" w:cs="Arabic Typesetting" w:hint="cs"/>
          <w:b w:val="0"/>
          <w:sz w:val="26"/>
          <w:szCs w:val="26"/>
          <w:rtl/>
        </w:rPr>
        <w:t>يُعالج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 xml:space="preserve"> </w:t>
      </w:r>
      <w:r w:rsidR="0020749E"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طلب 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ترشح</w:t>
      </w:r>
      <w:r w:rsidR="0020749E">
        <w:rPr>
          <w:rFonts w:ascii="Arabic Typesetting" w:hAnsi="Arabic Typesetting" w:cs="Arabic Typesetting" w:hint="cs"/>
          <w:b w:val="0"/>
          <w:sz w:val="26"/>
          <w:szCs w:val="26"/>
          <w:rtl/>
        </w:rPr>
        <w:t>ي</w:t>
      </w:r>
      <w:r w:rsidR="0031286D" w:rsidRPr="0031286D">
        <w:rPr>
          <w:rFonts w:ascii="Arabic Typesetting" w:hAnsi="Arabic Typesetting" w:cs="Arabic Typesetting"/>
          <w:b w:val="0"/>
          <w:sz w:val="26"/>
          <w:szCs w:val="26"/>
          <w:rtl/>
        </w:rPr>
        <w:t>.</w:t>
      </w:r>
    </w:p>
    <w:p w14:paraId="6DF66141" w14:textId="77777777" w:rsidR="004242F0" w:rsidRPr="00EB4025" w:rsidRDefault="004242F0" w:rsidP="002939C8">
      <w:pPr>
        <w:pStyle w:val="BodySingle"/>
        <w:bidi/>
        <w:rPr>
          <w:rFonts w:ascii="Arabic Typesetting" w:hAnsi="Arabic Typesetting" w:cs="Arabic Typesetting"/>
          <w:b w:val="0"/>
          <w:sz w:val="26"/>
          <w:szCs w:val="26"/>
        </w:rPr>
      </w:pPr>
    </w:p>
    <w:p w14:paraId="57C71A91" w14:textId="77777777" w:rsidR="00A36FD2" w:rsidRDefault="00A36FD2" w:rsidP="002939C8">
      <w:pPr>
        <w:pStyle w:val="BodySingle"/>
        <w:bidi/>
        <w:jc w:val="left"/>
        <w:rPr>
          <w:rFonts w:ascii="Arabic Typesetting" w:hAnsi="Arabic Typesetting" w:cs="Arabic Typesetting"/>
          <w:sz w:val="26"/>
          <w:szCs w:val="26"/>
          <w:rtl/>
        </w:rPr>
      </w:pPr>
    </w:p>
    <w:p w14:paraId="22221372" w14:textId="77777777" w:rsidR="00B35B6A" w:rsidRDefault="00B35B6A" w:rsidP="00B35B6A">
      <w:pPr>
        <w:pStyle w:val="BodySingle"/>
        <w:bidi/>
        <w:jc w:val="left"/>
        <w:rPr>
          <w:rFonts w:ascii="Arabic Typesetting" w:hAnsi="Arabic Typesetting" w:cs="Arabic Typesetting"/>
          <w:sz w:val="26"/>
          <w:szCs w:val="26"/>
          <w:rtl/>
        </w:rPr>
      </w:pPr>
    </w:p>
    <w:p w14:paraId="05610E02" w14:textId="77777777" w:rsidR="00B35B6A" w:rsidRDefault="00B35B6A" w:rsidP="00B35B6A">
      <w:pPr>
        <w:pStyle w:val="BodySingle"/>
        <w:bidi/>
        <w:jc w:val="left"/>
        <w:rPr>
          <w:rFonts w:ascii="Arabic Typesetting" w:hAnsi="Arabic Typesetting" w:cs="Arabic Typesetting"/>
          <w:sz w:val="26"/>
          <w:szCs w:val="26"/>
          <w:rtl/>
        </w:rPr>
      </w:pPr>
    </w:p>
    <w:p w14:paraId="304BEF92" w14:textId="77777777" w:rsidR="00B35B6A" w:rsidRPr="0031286D" w:rsidRDefault="00B35B6A" w:rsidP="00B35B6A">
      <w:pPr>
        <w:pStyle w:val="BodySingle"/>
        <w:bidi/>
        <w:jc w:val="left"/>
        <w:rPr>
          <w:rFonts w:ascii="Arabic Typesetting" w:hAnsi="Arabic Typesetting" w:cs="Arabic Typesetting"/>
          <w:sz w:val="26"/>
          <w:szCs w:val="26"/>
          <w:rtl/>
        </w:rPr>
      </w:pPr>
    </w:p>
    <w:p w14:paraId="4A9469AF" w14:textId="77777777" w:rsidR="00354E21" w:rsidRPr="00EB4025" w:rsidRDefault="00354E21" w:rsidP="00354E21">
      <w:pPr>
        <w:pStyle w:val="BodySingle"/>
        <w:bidi/>
        <w:jc w:val="left"/>
        <w:rPr>
          <w:rFonts w:ascii="Arabic Typesetting" w:hAnsi="Arabic Typesetting" w:cs="Arabic Typesetting"/>
          <w:sz w:val="26"/>
          <w:szCs w:val="26"/>
        </w:rPr>
      </w:pPr>
    </w:p>
    <w:p w14:paraId="3DF0FE22" w14:textId="78AB2542" w:rsidR="00D05607" w:rsidRPr="00EB4025" w:rsidRDefault="00A36FD2" w:rsidP="002939C8">
      <w:pPr>
        <w:pStyle w:val="BodySingle"/>
        <w:bidi/>
        <w:jc w:val="left"/>
        <w:rPr>
          <w:rFonts w:ascii="Arabic Typesetting" w:hAnsi="Arabic Typesetting" w:cs="Arabic Typesetting"/>
          <w:b w:val="0"/>
          <w:sz w:val="26"/>
          <w:szCs w:val="26"/>
          <w:rtl/>
        </w:rPr>
      </w:pPr>
      <w:r w:rsidRPr="00EB4025">
        <w:rPr>
          <w:rFonts w:ascii="Arabic Typesetting" w:hAnsi="Arabic Typesetting" w:cs="Arabic Typesetting"/>
          <w:b w:val="0"/>
          <w:sz w:val="26"/>
          <w:szCs w:val="26"/>
          <w:rtl/>
        </w:rPr>
        <w:t>______________</w:t>
      </w:r>
      <w:r w:rsidR="00726E60"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 w:rsidR="00726E60"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 w:rsidR="00726E60"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 w:rsidR="00726E60"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 w:rsidRPr="00EB4025">
        <w:rPr>
          <w:rFonts w:ascii="Arabic Typesetting" w:hAnsi="Arabic Typesetting" w:cs="Arabic Typesetting"/>
          <w:b w:val="0"/>
          <w:sz w:val="26"/>
          <w:szCs w:val="26"/>
          <w:rtl/>
        </w:rPr>
        <w:t>______________</w:t>
      </w:r>
    </w:p>
    <w:p w14:paraId="0118773F" w14:textId="2CB3EDC3" w:rsidR="00726E60" w:rsidRPr="00EB4025" w:rsidRDefault="00726E60" w:rsidP="00726E60">
      <w:pPr>
        <w:pStyle w:val="BodySingle"/>
        <w:bidi/>
        <w:rPr>
          <w:rFonts w:ascii="Arabic Typesetting" w:hAnsi="Arabic Typesetting" w:cs="Arabic Typesetting"/>
          <w:b w:val="0"/>
          <w:sz w:val="26"/>
          <w:szCs w:val="26"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التوقي</w:t>
      </w:r>
      <w:r w:rsidR="006B3DC1">
        <w:rPr>
          <w:rFonts w:ascii="Arabic Typesetting" w:hAnsi="Arabic Typesetting" w:cs="Arabic Typesetting" w:hint="cs"/>
          <w:b w:val="0"/>
          <w:sz w:val="26"/>
          <w:szCs w:val="26"/>
          <w:rtl/>
        </w:rPr>
        <w:t>ع</w:t>
      </w:r>
      <w:r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 w:rsidR="006B3DC1"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المكان والتاريخ</w:t>
      </w:r>
    </w:p>
    <w:p w14:paraId="5FC1389B" w14:textId="77777777" w:rsidR="00A36FD2" w:rsidRPr="00EB4025" w:rsidRDefault="00A36FD2" w:rsidP="002C6F1C">
      <w:pPr>
        <w:pStyle w:val="DefaultText"/>
        <w:numPr>
          <w:ilvl w:val="12"/>
          <w:numId w:val="0"/>
        </w:numPr>
        <w:rPr>
          <w:rFonts w:ascii="Arabic Typesetting" w:hAnsi="Arabic Typesetting" w:cs="Arabic Typesetting"/>
          <w:sz w:val="26"/>
          <w:szCs w:val="26"/>
          <w:lang w:val="en-GB"/>
        </w:rPr>
      </w:pPr>
    </w:p>
    <w:sectPr w:rsidR="00A36FD2" w:rsidRPr="00EB4025" w:rsidSect="00C00D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9522" w14:textId="77777777" w:rsidR="004B3BD4" w:rsidRDefault="004B3BD4">
      <w:r>
        <w:separator/>
      </w:r>
    </w:p>
  </w:endnote>
  <w:endnote w:type="continuationSeparator" w:id="0">
    <w:p w14:paraId="3544498C" w14:textId="77777777" w:rsidR="004B3BD4" w:rsidRDefault="004B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470D" w14:textId="77777777" w:rsidR="00FE145F" w:rsidRDefault="00FE14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2F52" w14:textId="2D5B6138" w:rsidR="00C2497B" w:rsidRDefault="00C2497B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C9B6" w14:textId="77777777" w:rsidR="00FE145F" w:rsidRDefault="00FE14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CF61" w14:textId="77777777" w:rsidR="004B3BD4" w:rsidRDefault="004B3BD4" w:rsidP="00F36CB4">
      <w:pPr>
        <w:bidi/>
      </w:pPr>
      <w:r>
        <w:separator/>
      </w:r>
    </w:p>
  </w:footnote>
  <w:footnote w:type="continuationSeparator" w:id="0">
    <w:p w14:paraId="1DDCB9CE" w14:textId="77777777" w:rsidR="004B3BD4" w:rsidRDefault="004B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224E" w14:textId="77777777" w:rsidR="00FE145F" w:rsidRDefault="00FE14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41F8" w14:textId="3B84A839" w:rsidR="000C0142" w:rsidRPr="009E5AF6" w:rsidRDefault="003E7D5E" w:rsidP="003E7D5E">
    <w:pPr>
      <w:pStyle w:val="En-tte"/>
      <w:bidi/>
      <w:ind w:left="6376"/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</w:pPr>
    <w:r w:rsidRPr="009E5AF6"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  <w:t>الترشيحات ل</w:t>
    </w:r>
    <w:r w:rsidR="000C0142" w:rsidRPr="009E5AF6"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  <w:t>انتخاب أعضاء اللجنة الدائمة</w:t>
    </w:r>
  </w:p>
  <w:p w14:paraId="10F02974" w14:textId="7C2D018F" w:rsidR="00141188" w:rsidRPr="009E5AF6" w:rsidRDefault="003E7D5E" w:rsidP="003E7D5E">
    <w:pPr>
      <w:pStyle w:val="En-tte"/>
      <w:bidi/>
      <w:ind w:left="6376"/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</w:pPr>
    <w:r w:rsidRPr="009E5AF6"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  <w:t xml:space="preserve">الملحق </w:t>
    </w:r>
    <w:r w:rsidR="0031286D" w:rsidRPr="009E5AF6">
      <w:rPr>
        <w:rFonts w:ascii="Arabic Typesetting" w:hAnsi="Arabic Typesetting" w:cs="Arabic Typesetting"/>
        <w:b/>
        <w:color w:val="7F7F7F" w:themeColor="text1" w:themeTint="80"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05E6" w14:textId="77777777" w:rsidR="00FE145F" w:rsidRDefault="00FE14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1E7"/>
    <w:multiLevelType w:val="hybridMultilevel"/>
    <w:tmpl w:val="DC34782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B59"/>
    <w:multiLevelType w:val="hybridMultilevel"/>
    <w:tmpl w:val="18EA14E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3D4661"/>
    <w:multiLevelType w:val="multilevel"/>
    <w:tmpl w:val="792AE17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14AB0C9C"/>
    <w:multiLevelType w:val="hybridMultilevel"/>
    <w:tmpl w:val="B23E8B5E"/>
    <w:lvl w:ilvl="0" w:tplc="3D847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76825"/>
    <w:multiLevelType w:val="hybridMultilevel"/>
    <w:tmpl w:val="B504F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3518C"/>
    <w:multiLevelType w:val="hybridMultilevel"/>
    <w:tmpl w:val="C45C8548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132082"/>
    <w:multiLevelType w:val="hybridMultilevel"/>
    <w:tmpl w:val="C1325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D31C4"/>
    <w:multiLevelType w:val="hybridMultilevel"/>
    <w:tmpl w:val="5CC08C48"/>
    <w:lvl w:ilvl="0" w:tplc="E9BEB8D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684B"/>
    <w:multiLevelType w:val="multilevel"/>
    <w:tmpl w:val="96F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303C4"/>
    <w:multiLevelType w:val="hybridMultilevel"/>
    <w:tmpl w:val="CF7EB8B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3758A"/>
    <w:multiLevelType w:val="hybridMultilevel"/>
    <w:tmpl w:val="FC944D8C"/>
    <w:lvl w:ilvl="0" w:tplc="47FE6C7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F6ADF"/>
    <w:multiLevelType w:val="hybridMultilevel"/>
    <w:tmpl w:val="8A86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4291F"/>
    <w:multiLevelType w:val="hybridMultilevel"/>
    <w:tmpl w:val="8B689F56"/>
    <w:lvl w:ilvl="0" w:tplc="D174E6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3517A2"/>
    <w:multiLevelType w:val="hybridMultilevel"/>
    <w:tmpl w:val="7FD824DE"/>
    <w:lvl w:ilvl="0" w:tplc="E9BEB8D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22CE1"/>
    <w:multiLevelType w:val="hybridMultilevel"/>
    <w:tmpl w:val="DC22B33E"/>
    <w:lvl w:ilvl="0" w:tplc="FA10D40C">
      <w:start w:val="20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9764EB"/>
    <w:multiLevelType w:val="hybridMultilevel"/>
    <w:tmpl w:val="8C6C898C"/>
    <w:lvl w:ilvl="0" w:tplc="47FE6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A50443"/>
    <w:multiLevelType w:val="hybridMultilevel"/>
    <w:tmpl w:val="664E447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C1790"/>
    <w:multiLevelType w:val="hybridMultilevel"/>
    <w:tmpl w:val="DC2653A8"/>
    <w:lvl w:ilvl="0" w:tplc="4E903E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530CB"/>
    <w:multiLevelType w:val="hybridMultilevel"/>
    <w:tmpl w:val="54C8D8AE"/>
    <w:lvl w:ilvl="0" w:tplc="2A021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B6F5D"/>
    <w:multiLevelType w:val="hybridMultilevel"/>
    <w:tmpl w:val="E80A8118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52C67C1"/>
    <w:multiLevelType w:val="hybridMultilevel"/>
    <w:tmpl w:val="46AA4FB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A2568F"/>
    <w:multiLevelType w:val="hybridMultilevel"/>
    <w:tmpl w:val="6E9A6ECA"/>
    <w:lvl w:ilvl="0" w:tplc="F51E1F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66540"/>
    <w:multiLevelType w:val="hybridMultilevel"/>
    <w:tmpl w:val="4A621486"/>
    <w:lvl w:ilvl="0" w:tplc="2A021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B73C22"/>
    <w:multiLevelType w:val="hybridMultilevel"/>
    <w:tmpl w:val="24345E1A"/>
    <w:lvl w:ilvl="0" w:tplc="FA10D40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76060"/>
    <w:multiLevelType w:val="hybridMultilevel"/>
    <w:tmpl w:val="1AD4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E456FD"/>
    <w:multiLevelType w:val="hybridMultilevel"/>
    <w:tmpl w:val="F91EB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CA1ED8"/>
    <w:multiLevelType w:val="multilevel"/>
    <w:tmpl w:val="19B2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CC3E22"/>
    <w:multiLevelType w:val="hybridMultilevel"/>
    <w:tmpl w:val="B75E2F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26706"/>
    <w:multiLevelType w:val="multilevel"/>
    <w:tmpl w:val="3F7C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B224D4"/>
    <w:multiLevelType w:val="hybridMultilevel"/>
    <w:tmpl w:val="664E447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E53D9"/>
    <w:multiLevelType w:val="hybridMultilevel"/>
    <w:tmpl w:val="01CAF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67290"/>
    <w:multiLevelType w:val="multilevel"/>
    <w:tmpl w:val="79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AF0656"/>
    <w:multiLevelType w:val="hybridMultilevel"/>
    <w:tmpl w:val="7CEE1DC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7E4E4D6F"/>
    <w:multiLevelType w:val="hybridMultilevel"/>
    <w:tmpl w:val="708055B8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5AED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50347574">
    <w:abstractNumId w:val="2"/>
  </w:num>
  <w:num w:numId="2" w16cid:durableId="48194645">
    <w:abstractNumId w:val="20"/>
  </w:num>
  <w:num w:numId="3" w16cid:durableId="328024084">
    <w:abstractNumId w:val="10"/>
  </w:num>
  <w:num w:numId="4" w16cid:durableId="1105492456">
    <w:abstractNumId w:val="1"/>
  </w:num>
  <w:num w:numId="5" w16cid:durableId="355547006">
    <w:abstractNumId w:val="33"/>
  </w:num>
  <w:num w:numId="6" w16cid:durableId="75175926">
    <w:abstractNumId w:val="5"/>
  </w:num>
  <w:num w:numId="7" w16cid:durableId="1719550435">
    <w:abstractNumId w:val="19"/>
  </w:num>
  <w:num w:numId="8" w16cid:durableId="507864981">
    <w:abstractNumId w:val="6"/>
  </w:num>
  <w:num w:numId="9" w16cid:durableId="1246650777">
    <w:abstractNumId w:val="25"/>
  </w:num>
  <w:num w:numId="10" w16cid:durableId="1456872650">
    <w:abstractNumId w:val="30"/>
  </w:num>
  <w:num w:numId="11" w16cid:durableId="710544053">
    <w:abstractNumId w:val="4"/>
  </w:num>
  <w:num w:numId="12" w16cid:durableId="342249998">
    <w:abstractNumId w:val="9"/>
  </w:num>
  <w:num w:numId="13" w16cid:durableId="2041542968">
    <w:abstractNumId w:val="15"/>
  </w:num>
  <w:num w:numId="14" w16cid:durableId="2039312129">
    <w:abstractNumId w:val="14"/>
  </w:num>
  <w:num w:numId="15" w16cid:durableId="275186059">
    <w:abstractNumId w:val="17"/>
  </w:num>
  <w:num w:numId="16" w16cid:durableId="1968273837">
    <w:abstractNumId w:val="16"/>
  </w:num>
  <w:num w:numId="17" w16cid:durableId="1476488200">
    <w:abstractNumId w:val="21"/>
  </w:num>
  <w:num w:numId="18" w16cid:durableId="1353721014">
    <w:abstractNumId w:val="29"/>
  </w:num>
  <w:num w:numId="19" w16cid:durableId="1195120550">
    <w:abstractNumId w:val="27"/>
  </w:num>
  <w:num w:numId="20" w16cid:durableId="2142115671">
    <w:abstractNumId w:val="12"/>
  </w:num>
  <w:num w:numId="21" w16cid:durableId="592664397">
    <w:abstractNumId w:val="0"/>
  </w:num>
  <w:num w:numId="22" w16cid:durableId="1045758447">
    <w:abstractNumId w:val="24"/>
  </w:num>
  <w:num w:numId="23" w16cid:durableId="205801306">
    <w:abstractNumId w:val="11"/>
  </w:num>
  <w:num w:numId="24" w16cid:durableId="1228494336">
    <w:abstractNumId w:val="23"/>
  </w:num>
  <w:num w:numId="25" w16cid:durableId="1469931004">
    <w:abstractNumId w:val="31"/>
  </w:num>
  <w:num w:numId="26" w16cid:durableId="14184048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4402596">
    <w:abstractNumId w:val="26"/>
  </w:num>
  <w:num w:numId="28" w16cid:durableId="624963833">
    <w:abstractNumId w:val="32"/>
  </w:num>
  <w:num w:numId="29" w16cid:durableId="1293512121">
    <w:abstractNumId w:val="8"/>
  </w:num>
  <w:num w:numId="30" w16cid:durableId="1218318029">
    <w:abstractNumId w:val="18"/>
  </w:num>
  <w:num w:numId="31" w16cid:durableId="712383618">
    <w:abstractNumId w:val="13"/>
  </w:num>
  <w:num w:numId="32" w16cid:durableId="95057361">
    <w:abstractNumId w:val="7"/>
  </w:num>
  <w:num w:numId="33" w16cid:durableId="1502350481">
    <w:abstractNumId w:val="22"/>
  </w:num>
  <w:num w:numId="34" w16cid:durableId="1492258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ar-SA" w:vendorID="64" w:dllVersion="0" w:nlCheck="1" w:checkStyle="0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DE"/>
    <w:rsid w:val="000013E4"/>
    <w:rsid w:val="00001987"/>
    <w:rsid w:val="0000334F"/>
    <w:rsid w:val="00003456"/>
    <w:rsid w:val="00021958"/>
    <w:rsid w:val="000268EE"/>
    <w:rsid w:val="0003142A"/>
    <w:rsid w:val="00033F67"/>
    <w:rsid w:val="00064985"/>
    <w:rsid w:val="00094B62"/>
    <w:rsid w:val="000B5F1F"/>
    <w:rsid w:val="000C0142"/>
    <w:rsid w:val="000C32C6"/>
    <w:rsid w:val="00103C8E"/>
    <w:rsid w:val="00116A51"/>
    <w:rsid w:val="00141188"/>
    <w:rsid w:val="0014585F"/>
    <w:rsid w:val="00150581"/>
    <w:rsid w:val="0016137D"/>
    <w:rsid w:val="00172464"/>
    <w:rsid w:val="0019193C"/>
    <w:rsid w:val="001936DD"/>
    <w:rsid w:val="00195892"/>
    <w:rsid w:val="00197F9D"/>
    <w:rsid w:val="001A2832"/>
    <w:rsid w:val="001B5C19"/>
    <w:rsid w:val="001B773A"/>
    <w:rsid w:val="001C5ED8"/>
    <w:rsid w:val="001D1F6F"/>
    <w:rsid w:val="001D7A8B"/>
    <w:rsid w:val="001E076F"/>
    <w:rsid w:val="0020749E"/>
    <w:rsid w:val="002146BB"/>
    <w:rsid w:val="00215DC1"/>
    <w:rsid w:val="00217259"/>
    <w:rsid w:val="0022039C"/>
    <w:rsid w:val="00221695"/>
    <w:rsid w:val="0022200B"/>
    <w:rsid w:val="00225E65"/>
    <w:rsid w:val="00226508"/>
    <w:rsid w:val="002315B4"/>
    <w:rsid w:val="00236A03"/>
    <w:rsid w:val="0024792C"/>
    <w:rsid w:val="00283BB2"/>
    <w:rsid w:val="002939B4"/>
    <w:rsid w:val="002939C8"/>
    <w:rsid w:val="002A5C01"/>
    <w:rsid w:val="002C1D55"/>
    <w:rsid w:val="002C6F1C"/>
    <w:rsid w:val="002D0093"/>
    <w:rsid w:val="002D79F9"/>
    <w:rsid w:val="002E51E1"/>
    <w:rsid w:val="002E6BA8"/>
    <w:rsid w:val="002F22DE"/>
    <w:rsid w:val="0031286D"/>
    <w:rsid w:val="003305E6"/>
    <w:rsid w:val="00343A47"/>
    <w:rsid w:val="00347372"/>
    <w:rsid w:val="00354E21"/>
    <w:rsid w:val="003619A2"/>
    <w:rsid w:val="003715C4"/>
    <w:rsid w:val="003905B2"/>
    <w:rsid w:val="003949D2"/>
    <w:rsid w:val="003A124B"/>
    <w:rsid w:val="003A2DD6"/>
    <w:rsid w:val="003A421C"/>
    <w:rsid w:val="003B4FD9"/>
    <w:rsid w:val="003C6882"/>
    <w:rsid w:val="003E766B"/>
    <w:rsid w:val="003E7D5E"/>
    <w:rsid w:val="003F4C67"/>
    <w:rsid w:val="00410FC2"/>
    <w:rsid w:val="00421B07"/>
    <w:rsid w:val="00421DA7"/>
    <w:rsid w:val="004242F0"/>
    <w:rsid w:val="004472DE"/>
    <w:rsid w:val="00460594"/>
    <w:rsid w:val="00462777"/>
    <w:rsid w:val="00473AE6"/>
    <w:rsid w:val="0047404D"/>
    <w:rsid w:val="00476DF1"/>
    <w:rsid w:val="0048347E"/>
    <w:rsid w:val="004B027F"/>
    <w:rsid w:val="004B3BD4"/>
    <w:rsid w:val="004D3A86"/>
    <w:rsid w:val="004D61ED"/>
    <w:rsid w:val="004E0654"/>
    <w:rsid w:val="004F0AB7"/>
    <w:rsid w:val="004F3786"/>
    <w:rsid w:val="005001F9"/>
    <w:rsid w:val="00503815"/>
    <w:rsid w:val="00511D71"/>
    <w:rsid w:val="00512E61"/>
    <w:rsid w:val="005179BB"/>
    <w:rsid w:val="005179C0"/>
    <w:rsid w:val="005229CA"/>
    <w:rsid w:val="00532ED3"/>
    <w:rsid w:val="00543861"/>
    <w:rsid w:val="00544B3D"/>
    <w:rsid w:val="00544BE2"/>
    <w:rsid w:val="00562A1B"/>
    <w:rsid w:val="00577AF3"/>
    <w:rsid w:val="00592D3A"/>
    <w:rsid w:val="005948FC"/>
    <w:rsid w:val="005A692B"/>
    <w:rsid w:val="005A6ED4"/>
    <w:rsid w:val="005B2715"/>
    <w:rsid w:val="005E4FFC"/>
    <w:rsid w:val="005F28BC"/>
    <w:rsid w:val="005F54DC"/>
    <w:rsid w:val="005F7EB3"/>
    <w:rsid w:val="006159D6"/>
    <w:rsid w:val="00627AA3"/>
    <w:rsid w:val="00671BBC"/>
    <w:rsid w:val="0068282D"/>
    <w:rsid w:val="00682FE5"/>
    <w:rsid w:val="0069177B"/>
    <w:rsid w:val="00691880"/>
    <w:rsid w:val="00691AC3"/>
    <w:rsid w:val="006B3DC1"/>
    <w:rsid w:val="006D2217"/>
    <w:rsid w:val="006D328D"/>
    <w:rsid w:val="006D40F9"/>
    <w:rsid w:val="0071363C"/>
    <w:rsid w:val="00716893"/>
    <w:rsid w:val="007222D5"/>
    <w:rsid w:val="00726E60"/>
    <w:rsid w:val="0074212B"/>
    <w:rsid w:val="007439A1"/>
    <w:rsid w:val="00762255"/>
    <w:rsid w:val="007761BE"/>
    <w:rsid w:val="00792EA6"/>
    <w:rsid w:val="007958E5"/>
    <w:rsid w:val="007A51E3"/>
    <w:rsid w:val="007B3020"/>
    <w:rsid w:val="007C3ADB"/>
    <w:rsid w:val="007D1513"/>
    <w:rsid w:val="007D4481"/>
    <w:rsid w:val="007F4988"/>
    <w:rsid w:val="00812FEF"/>
    <w:rsid w:val="008140D8"/>
    <w:rsid w:val="00823C32"/>
    <w:rsid w:val="00825CD5"/>
    <w:rsid w:val="00826D4D"/>
    <w:rsid w:val="00827ACC"/>
    <w:rsid w:val="00830438"/>
    <w:rsid w:val="008321F1"/>
    <w:rsid w:val="008402EC"/>
    <w:rsid w:val="008604C5"/>
    <w:rsid w:val="00861075"/>
    <w:rsid w:val="00861BCC"/>
    <w:rsid w:val="00877665"/>
    <w:rsid w:val="008860D7"/>
    <w:rsid w:val="008955F2"/>
    <w:rsid w:val="008B1B0C"/>
    <w:rsid w:val="008C4A06"/>
    <w:rsid w:val="008C72AE"/>
    <w:rsid w:val="00905BF4"/>
    <w:rsid w:val="0091246B"/>
    <w:rsid w:val="0091342D"/>
    <w:rsid w:val="0091547E"/>
    <w:rsid w:val="00921FA3"/>
    <w:rsid w:val="009243D2"/>
    <w:rsid w:val="00932444"/>
    <w:rsid w:val="009338F3"/>
    <w:rsid w:val="00934A2E"/>
    <w:rsid w:val="009425E4"/>
    <w:rsid w:val="009626F9"/>
    <w:rsid w:val="00966496"/>
    <w:rsid w:val="009839A2"/>
    <w:rsid w:val="009A056E"/>
    <w:rsid w:val="009B3BCE"/>
    <w:rsid w:val="009C204E"/>
    <w:rsid w:val="009C49FE"/>
    <w:rsid w:val="009C7817"/>
    <w:rsid w:val="009E01DA"/>
    <w:rsid w:val="009E5AF6"/>
    <w:rsid w:val="009F4BB0"/>
    <w:rsid w:val="00A14672"/>
    <w:rsid w:val="00A15800"/>
    <w:rsid w:val="00A33B00"/>
    <w:rsid w:val="00A36FD2"/>
    <w:rsid w:val="00A3758D"/>
    <w:rsid w:val="00A40936"/>
    <w:rsid w:val="00A476B8"/>
    <w:rsid w:val="00A47CBD"/>
    <w:rsid w:val="00A64397"/>
    <w:rsid w:val="00A729B7"/>
    <w:rsid w:val="00A74FA4"/>
    <w:rsid w:val="00A752F9"/>
    <w:rsid w:val="00A76871"/>
    <w:rsid w:val="00A86720"/>
    <w:rsid w:val="00A8769A"/>
    <w:rsid w:val="00A876BF"/>
    <w:rsid w:val="00AB20E6"/>
    <w:rsid w:val="00AB7C1C"/>
    <w:rsid w:val="00AC6662"/>
    <w:rsid w:val="00AC739B"/>
    <w:rsid w:val="00AD1B15"/>
    <w:rsid w:val="00AD444F"/>
    <w:rsid w:val="00AD7537"/>
    <w:rsid w:val="00AE58D6"/>
    <w:rsid w:val="00AF18DA"/>
    <w:rsid w:val="00B219FB"/>
    <w:rsid w:val="00B23EC3"/>
    <w:rsid w:val="00B35B6A"/>
    <w:rsid w:val="00B37315"/>
    <w:rsid w:val="00B406C7"/>
    <w:rsid w:val="00B567A9"/>
    <w:rsid w:val="00B60DC2"/>
    <w:rsid w:val="00B71684"/>
    <w:rsid w:val="00B75778"/>
    <w:rsid w:val="00B876ED"/>
    <w:rsid w:val="00B9488B"/>
    <w:rsid w:val="00BA17EB"/>
    <w:rsid w:val="00BD0F1A"/>
    <w:rsid w:val="00BD1DD8"/>
    <w:rsid w:val="00BD781B"/>
    <w:rsid w:val="00C00D77"/>
    <w:rsid w:val="00C03D87"/>
    <w:rsid w:val="00C06CA9"/>
    <w:rsid w:val="00C0729B"/>
    <w:rsid w:val="00C07DB6"/>
    <w:rsid w:val="00C2497B"/>
    <w:rsid w:val="00C2575E"/>
    <w:rsid w:val="00C32BB3"/>
    <w:rsid w:val="00C34084"/>
    <w:rsid w:val="00C34CC0"/>
    <w:rsid w:val="00C45B0B"/>
    <w:rsid w:val="00C5095C"/>
    <w:rsid w:val="00C537A7"/>
    <w:rsid w:val="00C66C96"/>
    <w:rsid w:val="00C96E55"/>
    <w:rsid w:val="00CA5AAE"/>
    <w:rsid w:val="00CB6790"/>
    <w:rsid w:val="00CB6A2B"/>
    <w:rsid w:val="00CB6AC6"/>
    <w:rsid w:val="00CC3F42"/>
    <w:rsid w:val="00CD3201"/>
    <w:rsid w:val="00CE07C1"/>
    <w:rsid w:val="00CF4676"/>
    <w:rsid w:val="00D05607"/>
    <w:rsid w:val="00D171B2"/>
    <w:rsid w:val="00D20576"/>
    <w:rsid w:val="00D20749"/>
    <w:rsid w:val="00D261A0"/>
    <w:rsid w:val="00D54699"/>
    <w:rsid w:val="00D602DF"/>
    <w:rsid w:val="00D87C0C"/>
    <w:rsid w:val="00D93E14"/>
    <w:rsid w:val="00D94599"/>
    <w:rsid w:val="00D94A29"/>
    <w:rsid w:val="00D952A8"/>
    <w:rsid w:val="00DA6060"/>
    <w:rsid w:val="00DA6095"/>
    <w:rsid w:val="00DA7886"/>
    <w:rsid w:val="00DB14C2"/>
    <w:rsid w:val="00DB595A"/>
    <w:rsid w:val="00DC6447"/>
    <w:rsid w:val="00DD3257"/>
    <w:rsid w:val="00DD6AE1"/>
    <w:rsid w:val="00DD79F6"/>
    <w:rsid w:val="00E048FF"/>
    <w:rsid w:val="00E07297"/>
    <w:rsid w:val="00E1556A"/>
    <w:rsid w:val="00E30966"/>
    <w:rsid w:val="00E42663"/>
    <w:rsid w:val="00E646C9"/>
    <w:rsid w:val="00E747D4"/>
    <w:rsid w:val="00E81400"/>
    <w:rsid w:val="00E95A25"/>
    <w:rsid w:val="00EB3491"/>
    <w:rsid w:val="00EB4025"/>
    <w:rsid w:val="00EC2A37"/>
    <w:rsid w:val="00ED19D0"/>
    <w:rsid w:val="00EE5B93"/>
    <w:rsid w:val="00EE77DC"/>
    <w:rsid w:val="00F27FE9"/>
    <w:rsid w:val="00F36CB4"/>
    <w:rsid w:val="00F51434"/>
    <w:rsid w:val="00F57D7F"/>
    <w:rsid w:val="00F92993"/>
    <w:rsid w:val="00FA04C1"/>
    <w:rsid w:val="00FA77B3"/>
    <w:rsid w:val="00FA7B0D"/>
    <w:rsid w:val="00FD11F3"/>
    <w:rsid w:val="00FE145F"/>
    <w:rsid w:val="00FE433D"/>
    <w:rsid w:val="00FF22D3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CC3C9"/>
  <w15:chartTrackingRefBased/>
  <w15:docId w15:val="{8AE18BB7-9477-4C16-B522-1AFFF5F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Titre1">
    <w:name w:val="heading 1"/>
    <w:basedOn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243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243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color w:val="auto"/>
      <w:spacing w:val="0"/>
      <w:sz w:val="24"/>
      <w:vertAlign w:val="superscript"/>
    </w:rPr>
  </w:style>
  <w:style w:type="paragraph" w:styleId="Corpsdetexte">
    <w:name w:val="Body Text"/>
    <w:basedOn w:val="Normal"/>
    <w:rPr>
      <w:rFonts w:ascii="Arial" w:hAnsi="Arial"/>
      <w:b/>
    </w:rPr>
  </w:style>
  <w:style w:type="paragraph" w:customStyle="1" w:styleId="Footnote">
    <w:name w:val="Footnote"/>
    <w:basedOn w:val="Normal"/>
    <w:rPr>
      <w:lang w:val="en-US"/>
    </w:rPr>
  </w:style>
  <w:style w:type="paragraph" w:customStyle="1" w:styleId="DefaultText">
    <w:name w:val="Default Text"/>
    <w:basedOn w:val="Normal"/>
    <w:rPr>
      <w:lang w:val="en-US"/>
    </w:rPr>
  </w:style>
  <w:style w:type="character" w:styleId="Lienhypertexte">
    <w:name w:val="Hyperlink"/>
    <w:basedOn w:val="Policepardfaut"/>
    <w:unhideWhenUsed/>
    <w:rsid w:val="009243D2"/>
    <w:rPr>
      <w:color w:val="0000FF"/>
      <w:u w:val="single"/>
    </w:rPr>
  </w:style>
  <w:style w:type="paragraph" w:customStyle="1" w:styleId="Heading41">
    <w:name w:val="Heading 41"/>
    <w:basedOn w:val="Normal"/>
    <w:rsid w:val="009243D2"/>
    <w:pPr>
      <w:keepNext/>
      <w:jc w:val="center"/>
    </w:pPr>
    <w:rPr>
      <w:rFonts w:ascii="Arial Narrow" w:hAnsi="Arial Narrow"/>
      <w:b/>
      <w:i/>
      <w:sz w:val="32"/>
      <w:lang w:val="en-US"/>
    </w:rPr>
  </w:style>
  <w:style w:type="paragraph" w:customStyle="1" w:styleId="Bullet1forSAM">
    <w:name w:val="Bullet 1 for SAM"/>
    <w:basedOn w:val="Normal"/>
    <w:rsid w:val="009243D2"/>
    <w:pPr>
      <w:spacing w:after="100"/>
      <w:jc w:val="both"/>
    </w:pPr>
    <w:rPr>
      <w:rFonts w:ascii="Arial" w:hAnsi="Arial"/>
      <w:sz w:val="20"/>
      <w:lang w:val="en-US"/>
    </w:rPr>
  </w:style>
  <w:style w:type="paragraph" w:customStyle="1" w:styleId="BodySingle">
    <w:name w:val="Body Single"/>
    <w:basedOn w:val="Normal"/>
    <w:rsid w:val="009243D2"/>
    <w:pPr>
      <w:jc w:val="both"/>
    </w:pPr>
    <w:rPr>
      <w:rFonts w:ascii="Arial Narrow" w:hAnsi="Arial Narrow"/>
      <w:b/>
      <w:lang w:val="en-US"/>
    </w:rPr>
  </w:style>
  <w:style w:type="paragraph" w:customStyle="1" w:styleId="Heading42">
    <w:name w:val="Heading 42"/>
    <w:basedOn w:val="Normal"/>
    <w:rsid w:val="009243D2"/>
    <w:pPr>
      <w:keepNext/>
      <w:jc w:val="center"/>
    </w:pPr>
    <w:rPr>
      <w:rFonts w:ascii="Arial Narrow" w:hAnsi="Arial Narrow"/>
      <w:b/>
      <w:i/>
      <w:sz w:val="32"/>
      <w:lang w:val="en-US"/>
    </w:rPr>
  </w:style>
  <w:style w:type="character" w:customStyle="1" w:styleId="Titre3Car">
    <w:name w:val="Titre 3 Car"/>
    <w:basedOn w:val="Policepardfaut"/>
    <w:link w:val="Titre3"/>
    <w:semiHidden/>
    <w:rsid w:val="009243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Titre4Car">
    <w:name w:val="Titre 4 Car"/>
    <w:basedOn w:val="Policepardfaut"/>
    <w:link w:val="Titre4"/>
    <w:semiHidden/>
    <w:rsid w:val="009243D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 w:eastAsia="en-US"/>
    </w:rPr>
  </w:style>
  <w:style w:type="paragraph" w:styleId="Corpsdetexte2">
    <w:name w:val="Body Text 2"/>
    <w:basedOn w:val="Normal"/>
    <w:link w:val="Corpsdetexte2Car"/>
    <w:rsid w:val="009243D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243D2"/>
    <w:rPr>
      <w:sz w:val="24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9243D2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4"/>
      <w:lang w:eastAsia="en-GB"/>
    </w:rPr>
  </w:style>
  <w:style w:type="character" w:customStyle="1" w:styleId="PieddepageCar">
    <w:name w:val="Pied de page Car"/>
    <w:basedOn w:val="Policepardfaut"/>
    <w:link w:val="Pieddepage"/>
    <w:uiPriority w:val="99"/>
    <w:rsid w:val="009243D2"/>
    <w:rPr>
      <w:rFonts w:ascii="Arial" w:hAnsi="Arial" w:cs="Arial"/>
      <w:snapToGrid w:val="0"/>
      <w:szCs w:val="24"/>
      <w:lang w:val="en-GB" w:eastAsia="en-GB"/>
    </w:rPr>
  </w:style>
  <w:style w:type="paragraph" w:styleId="Lgende">
    <w:name w:val="caption"/>
    <w:basedOn w:val="Normal"/>
    <w:next w:val="Normal"/>
    <w:uiPriority w:val="35"/>
    <w:unhideWhenUsed/>
    <w:qFormat/>
    <w:rsid w:val="009243D2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Retraitcorpsdetexte">
    <w:name w:val="Body Text Indent"/>
    <w:basedOn w:val="Normal"/>
    <w:link w:val="RetraitcorpsdetexteCar"/>
    <w:rsid w:val="00EE77D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E77DC"/>
    <w:rPr>
      <w:sz w:val="24"/>
      <w:lang w:val="en-GB" w:eastAsia="en-US"/>
    </w:rPr>
  </w:style>
  <w:style w:type="character" w:styleId="Marquedecommentaire">
    <w:name w:val="annotation reference"/>
    <w:basedOn w:val="Policepardfaut"/>
    <w:rsid w:val="005F7EB3"/>
    <w:rPr>
      <w:sz w:val="16"/>
      <w:szCs w:val="16"/>
    </w:rPr>
  </w:style>
  <w:style w:type="paragraph" w:styleId="Commentaire">
    <w:name w:val="annotation text"/>
    <w:basedOn w:val="Normal"/>
    <w:link w:val="CommentaireCar"/>
    <w:rsid w:val="005F7EB3"/>
    <w:rPr>
      <w:sz w:val="20"/>
    </w:rPr>
  </w:style>
  <w:style w:type="character" w:customStyle="1" w:styleId="CommentaireCar">
    <w:name w:val="Commentaire Car"/>
    <w:basedOn w:val="Policepardfaut"/>
    <w:link w:val="Commentaire"/>
    <w:rsid w:val="005F7EB3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F7E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F7EB3"/>
    <w:rPr>
      <w:b/>
      <w:bCs/>
      <w:lang w:val="en-GB" w:eastAsia="en-US"/>
    </w:rPr>
  </w:style>
  <w:style w:type="paragraph" w:styleId="Textedebulles">
    <w:name w:val="Balloon Text"/>
    <w:basedOn w:val="Normal"/>
    <w:link w:val="TextedebullesCar"/>
    <w:rsid w:val="005F7EB3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7EB3"/>
    <w:rPr>
      <w:rFonts w:ascii="Segoe UI" w:hAnsi="Segoe UI" w:cs="Arial"/>
      <w:sz w:val="18"/>
      <w:szCs w:val="18"/>
      <w:lang w:val="en-GB" w:eastAsia="en-US"/>
    </w:rPr>
  </w:style>
  <w:style w:type="table" w:styleId="Grilledutableau">
    <w:name w:val="Table Grid"/>
    <w:basedOn w:val="TableauNormal"/>
    <w:rsid w:val="008C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48FF"/>
    <w:pPr>
      <w:ind w:left="720"/>
      <w:contextualSpacing/>
    </w:pPr>
  </w:style>
  <w:style w:type="paragraph" w:styleId="En-tte">
    <w:name w:val="header"/>
    <w:basedOn w:val="Normal"/>
    <w:link w:val="En-tteCar"/>
    <w:rsid w:val="0014118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141188"/>
    <w:rPr>
      <w:sz w:val="24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830438"/>
    <w:rPr>
      <w:color w:val="808080"/>
    </w:rPr>
  </w:style>
  <w:style w:type="character" w:customStyle="1" w:styleId="Style1">
    <w:name w:val="Style1"/>
    <w:basedOn w:val="Policepardfaut"/>
    <w:uiPriority w:val="1"/>
    <w:rsid w:val="00DD6AE1"/>
    <w:rPr>
      <w:bdr w:val="single" w:sz="12" w:space="0" w:color="auto"/>
    </w:rPr>
  </w:style>
  <w:style w:type="character" w:customStyle="1" w:styleId="Style2">
    <w:name w:val="Style2"/>
    <w:basedOn w:val="Policepardfaut"/>
    <w:uiPriority w:val="1"/>
    <w:rsid w:val="00DD6AE1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D171B2"/>
  </w:style>
  <w:style w:type="character" w:customStyle="1" w:styleId="Style4">
    <w:name w:val="Style4"/>
    <w:basedOn w:val="Policepardfaut"/>
    <w:uiPriority w:val="1"/>
    <w:rsid w:val="007C3ADB"/>
  </w:style>
  <w:style w:type="character" w:customStyle="1" w:styleId="Style5">
    <w:name w:val="Style5"/>
    <w:basedOn w:val="Policepardfaut"/>
    <w:uiPriority w:val="1"/>
    <w:rsid w:val="005B2715"/>
  </w:style>
  <w:style w:type="paragraph" w:styleId="Rvision">
    <w:name w:val="Revision"/>
    <w:hidden/>
    <w:uiPriority w:val="99"/>
    <w:semiHidden/>
    <w:rsid w:val="004E0654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4E0654"/>
    <w:rPr>
      <w:rFonts w:ascii="Calibri" w:eastAsiaTheme="minorHAnsi" w:hAnsi="Calibri"/>
      <w:sz w:val="22"/>
      <w:szCs w:val="22"/>
      <w:lang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716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@standcom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@standcom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7C97-8D3A-4CCD-BED9-A7E521BE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FOR CANDIDATES FOR ELECTION TO THE STANDING COMMISSION OF THE RED CROSS AND RED CRESCENT</vt:lpstr>
    </vt:vector>
  </TitlesOfParts>
  <Company>ICRC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FOR CANDIDATES FOR ELECTION TO THE STANDING COMMISSION OF THE RED CROSS AND RED CRESCENT</dc:title>
  <dc:subject/>
  <dc:creator>Marina Menotti</dc:creator>
  <cp:keywords/>
  <cp:lastModifiedBy>Yves Jean Dumeril</cp:lastModifiedBy>
  <cp:revision>5</cp:revision>
  <dcterms:created xsi:type="dcterms:W3CDTF">2019-06-05T13:22:00Z</dcterms:created>
  <dcterms:modified xsi:type="dcterms:W3CDTF">2024-04-18T13:21:00Z</dcterms:modified>
</cp:coreProperties>
</file>