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F580" w14:textId="77777777" w:rsidR="00A464D9" w:rsidRDefault="00A464D9" w:rsidP="00A464D9">
      <w:pPr>
        <w:pStyle w:val="Heading2"/>
        <w:spacing w:before="120" w:line="240" w:lineRule="auto"/>
        <w:jc w:val="center"/>
        <w:rPr>
          <w:rFonts w:ascii="Arial" w:hAnsi="Arial" w:cs="Arial"/>
          <w:sz w:val="24"/>
          <w:szCs w:val="24"/>
        </w:rPr>
      </w:pPr>
    </w:p>
    <w:p w14:paraId="6B396418" w14:textId="77777777" w:rsidR="006E47AE" w:rsidRDefault="006E47AE" w:rsidP="00B65FA5">
      <w:pPr>
        <w:pStyle w:val="Heading2"/>
        <w:spacing w:before="120" w:line="360" w:lineRule="exact"/>
        <w:jc w:val="center"/>
        <w:rPr>
          <w:rFonts w:ascii="Arial" w:hAnsi="Arial" w:cs="Arial"/>
          <w:sz w:val="22"/>
          <w:szCs w:val="22"/>
          <w:lang w:eastAsia="zh-TW"/>
        </w:rPr>
      </w:pPr>
      <w:r>
        <w:rPr>
          <w:rFonts w:ascii="Arial" w:hAnsi="Arial" w:cs="Arial" w:hint="eastAsia"/>
          <w:sz w:val="24"/>
          <w:szCs w:val="24"/>
          <w:lang w:eastAsia="zh-TW"/>
        </w:rPr>
        <w:t>P</w:t>
      </w:r>
      <w:r w:rsidR="006E7E2D" w:rsidRPr="0035244B">
        <w:rPr>
          <w:rFonts w:ascii="Arial" w:hAnsi="Arial" w:cs="Arial"/>
          <w:sz w:val="24"/>
          <w:szCs w:val="24"/>
        </w:rPr>
        <w:t>ledge to</w:t>
      </w:r>
      <w:r>
        <w:rPr>
          <w:rFonts w:ascii="Arial" w:hAnsi="Arial" w:cs="Arial" w:hint="eastAsia"/>
          <w:sz w:val="24"/>
          <w:szCs w:val="24"/>
          <w:lang w:eastAsia="zh-TW"/>
        </w:rPr>
        <w:t xml:space="preserve"> S</w:t>
      </w:r>
      <w:r w:rsidR="006E7E2D" w:rsidRPr="0035244B">
        <w:rPr>
          <w:rFonts w:ascii="Arial" w:hAnsi="Arial" w:cs="Arial"/>
          <w:sz w:val="22"/>
          <w:szCs w:val="22"/>
        </w:rPr>
        <w:t xml:space="preserve">trengthen </w:t>
      </w:r>
      <w:r>
        <w:rPr>
          <w:rFonts w:ascii="Arial" w:hAnsi="Arial" w:cs="Arial" w:hint="eastAsia"/>
          <w:sz w:val="22"/>
          <w:szCs w:val="22"/>
          <w:lang w:eastAsia="zh-TW"/>
        </w:rPr>
        <w:t>C</w:t>
      </w:r>
      <w:r>
        <w:rPr>
          <w:rFonts w:ascii="Arial" w:hAnsi="Arial" w:cs="Arial"/>
          <w:sz w:val="22"/>
          <w:szCs w:val="22"/>
        </w:rPr>
        <w:t xml:space="preserve">limate-smart </w:t>
      </w:r>
      <w:r>
        <w:rPr>
          <w:rFonts w:ascii="Arial" w:hAnsi="Arial" w:cs="Arial" w:hint="eastAsia"/>
          <w:sz w:val="22"/>
          <w:szCs w:val="22"/>
          <w:lang w:eastAsia="zh-TW"/>
        </w:rPr>
        <w:t>D</w:t>
      </w:r>
      <w:r>
        <w:rPr>
          <w:rFonts w:ascii="Arial" w:hAnsi="Arial" w:cs="Arial"/>
          <w:sz w:val="22"/>
          <w:szCs w:val="22"/>
        </w:rPr>
        <w:t xml:space="preserve">isaster </w:t>
      </w:r>
      <w:r>
        <w:rPr>
          <w:rFonts w:ascii="Arial" w:hAnsi="Arial" w:cs="Arial" w:hint="eastAsia"/>
          <w:sz w:val="22"/>
          <w:szCs w:val="22"/>
          <w:lang w:eastAsia="zh-TW"/>
        </w:rPr>
        <w:t>R</w:t>
      </w:r>
      <w:r>
        <w:rPr>
          <w:rFonts w:ascii="Arial" w:hAnsi="Arial" w:cs="Arial"/>
          <w:sz w:val="22"/>
          <w:szCs w:val="22"/>
        </w:rPr>
        <w:t xml:space="preserve">isk </w:t>
      </w:r>
      <w:r>
        <w:rPr>
          <w:rFonts w:ascii="Arial" w:hAnsi="Arial" w:cs="Arial" w:hint="eastAsia"/>
          <w:sz w:val="22"/>
          <w:szCs w:val="22"/>
          <w:lang w:eastAsia="zh-TW"/>
        </w:rPr>
        <w:t>M</w:t>
      </w:r>
      <w:r>
        <w:rPr>
          <w:rFonts w:ascii="Arial" w:hAnsi="Arial" w:cs="Arial"/>
          <w:sz w:val="22"/>
          <w:szCs w:val="22"/>
        </w:rPr>
        <w:t xml:space="preserve">anagement and </w:t>
      </w:r>
    </w:p>
    <w:p w14:paraId="00000002" w14:textId="13C1CBBB" w:rsidR="00E37A36" w:rsidRDefault="006E47AE" w:rsidP="00B65FA5">
      <w:pPr>
        <w:pStyle w:val="Heading2"/>
        <w:spacing w:before="120" w:line="360" w:lineRule="exact"/>
        <w:jc w:val="center"/>
        <w:rPr>
          <w:rFonts w:ascii="Arial" w:hAnsi="Arial" w:cs="Arial"/>
          <w:sz w:val="22"/>
          <w:szCs w:val="22"/>
          <w:lang w:eastAsia="zh-TW"/>
        </w:rPr>
      </w:pPr>
      <w:r>
        <w:rPr>
          <w:rFonts w:ascii="Arial" w:hAnsi="Arial" w:cs="Arial" w:hint="eastAsia"/>
          <w:sz w:val="22"/>
          <w:szCs w:val="22"/>
          <w:lang w:eastAsia="zh-TW"/>
        </w:rPr>
        <w:t>S</w:t>
      </w:r>
      <w:r>
        <w:rPr>
          <w:rFonts w:ascii="Arial" w:hAnsi="Arial" w:cs="Arial"/>
          <w:sz w:val="22"/>
          <w:szCs w:val="22"/>
        </w:rPr>
        <w:t xml:space="preserve">cale </w:t>
      </w:r>
      <w:r>
        <w:rPr>
          <w:rFonts w:ascii="Arial" w:hAnsi="Arial" w:cs="Arial" w:hint="eastAsia"/>
          <w:sz w:val="22"/>
          <w:szCs w:val="22"/>
          <w:lang w:eastAsia="zh-TW"/>
        </w:rPr>
        <w:t>U</w:t>
      </w:r>
      <w:r>
        <w:rPr>
          <w:rFonts w:ascii="Arial" w:hAnsi="Arial" w:cs="Arial"/>
          <w:sz w:val="22"/>
          <w:szCs w:val="22"/>
        </w:rPr>
        <w:t xml:space="preserve">p </w:t>
      </w:r>
      <w:r>
        <w:rPr>
          <w:rFonts w:ascii="Arial" w:hAnsi="Arial" w:cs="Arial" w:hint="eastAsia"/>
          <w:sz w:val="22"/>
          <w:szCs w:val="22"/>
          <w:lang w:eastAsia="zh-TW"/>
        </w:rPr>
        <w:t>C</w:t>
      </w:r>
      <w:r>
        <w:rPr>
          <w:rFonts w:ascii="Arial" w:hAnsi="Arial" w:cs="Arial"/>
          <w:sz w:val="22"/>
          <w:szCs w:val="22"/>
        </w:rPr>
        <w:t xml:space="preserve">limate </w:t>
      </w:r>
      <w:r>
        <w:rPr>
          <w:rFonts w:ascii="Arial" w:hAnsi="Arial" w:cs="Arial" w:hint="eastAsia"/>
          <w:sz w:val="22"/>
          <w:szCs w:val="22"/>
          <w:lang w:eastAsia="zh-TW"/>
        </w:rPr>
        <w:t>A</w:t>
      </w:r>
      <w:r w:rsidR="006E7E2D" w:rsidRPr="0035244B">
        <w:rPr>
          <w:rFonts w:ascii="Arial" w:hAnsi="Arial" w:cs="Arial"/>
          <w:sz w:val="22"/>
          <w:szCs w:val="22"/>
        </w:rPr>
        <w:t>ction</w:t>
      </w:r>
    </w:p>
    <w:p w14:paraId="5CB0306E" w14:textId="3744F35F" w:rsidR="006E47AE" w:rsidRPr="006E47AE" w:rsidRDefault="006E47AE" w:rsidP="00B65FA5">
      <w:pPr>
        <w:spacing w:line="360" w:lineRule="exact"/>
        <w:jc w:val="center"/>
        <w:rPr>
          <w:b/>
          <w:lang w:eastAsia="zh-TW"/>
        </w:rPr>
      </w:pPr>
      <w:r w:rsidRPr="006E47AE">
        <w:rPr>
          <w:rFonts w:hint="eastAsia"/>
          <w:b/>
          <w:lang w:eastAsia="zh-TW"/>
        </w:rPr>
        <w:t>The Red Cross Society of the Democratic People</w:t>
      </w:r>
      <w:r w:rsidRPr="006E47AE">
        <w:rPr>
          <w:b/>
          <w:lang w:eastAsia="zh-TW"/>
        </w:rPr>
        <w:t>’</w:t>
      </w:r>
      <w:r w:rsidRPr="006E47AE">
        <w:rPr>
          <w:rFonts w:hint="eastAsia"/>
          <w:b/>
          <w:lang w:eastAsia="zh-TW"/>
        </w:rPr>
        <w:t>s Republic of Korea</w:t>
      </w:r>
    </w:p>
    <w:p w14:paraId="1C60B227" w14:textId="77777777" w:rsidR="00A464D9" w:rsidRPr="00C67E41" w:rsidRDefault="00A464D9" w:rsidP="00B65FA5">
      <w:pPr>
        <w:shd w:val="clear" w:color="auto" w:fill="FFFFFF"/>
        <w:spacing w:before="120" w:after="0" w:line="360" w:lineRule="exact"/>
        <w:jc w:val="center"/>
        <w:rPr>
          <w:rFonts w:ascii="Arial" w:hAnsi="Arial" w:cs="Arial"/>
          <w:b/>
        </w:rPr>
      </w:pPr>
    </w:p>
    <w:p w14:paraId="76A0C4F3" w14:textId="5CB428BF" w:rsidR="00CE3882" w:rsidRPr="00C67E41" w:rsidRDefault="00754702" w:rsidP="00B65FA5">
      <w:pPr>
        <w:shd w:val="clear" w:color="auto" w:fill="FFFFFF"/>
        <w:spacing w:before="120" w:after="0" w:line="360" w:lineRule="exact"/>
        <w:ind w:left="426" w:hanging="426"/>
        <w:rPr>
          <w:rStyle w:val="IntenseReference"/>
          <w:rFonts w:ascii="Arial" w:hAnsi="Arial" w:cs="Arial"/>
          <w:lang w:eastAsia="zh-TW"/>
        </w:rPr>
      </w:pPr>
      <w:r w:rsidRPr="00C67E41">
        <w:rPr>
          <w:rStyle w:val="IntenseReference"/>
          <w:rFonts w:ascii="Arial" w:hAnsi="Arial" w:cs="Arial"/>
        </w:rPr>
        <w:t xml:space="preserve">1. </w:t>
      </w:r>
      <w:r w:rsidR="00615626" w:rsidRPr="00C67E41">
        <w:rPr>
          <w:rStyle w:val="IntenseReference"/>
          <w:rFonts w:ascii="Arial" w:hAnsi="Arial" w:cs="Arial"/>
        </w:rPr>
        <w:tab/>
      </w:r>
      <w:r w:rsidR="00DA6398" w:rsidRPr="00C67E41">
        <w:rPr>
          <w:rStyle w:val="IntenseReference"/>
          <w:rFonts w:ascii="Arial" w:hAnsi="Arial" w:cs="Arial"/>
        </w:rPr>
        <w:t>Join</w:t>
      </w:r>
      <w:r w:rsidR="00CE3882" w:rsidRPr="00C67E41">
        <w:rPr>
          <w:rStyle w:val="IntenseReference"/>
          <w:rFonts w:ascii="Arial" w:hAnsi="Arial" w:cs="Arial"/>
        </w:rPr>
        <w:t xml:space="preserve"> the Risk-</w:t>
      </w:r>
      <w:r w:rsidR="001337AE" w:rsidRPr="00C67E41">
        <w:rPr>
          <w:rStyle w:val="IntenseReference"/>
          <w:rFonts w:ascii="Arial" w:hAnsi="Arial" w:cs="Arial"/>
        </w:rPr>
        <w:t>i</w:t>
      </w:r>
      <w:r w:rsidR="00CE3882" w:rsidRPr="00C67E41">
        <w:rPr>
          <w:rStyle w:val="IntenseReference"/>
          <w:rFonts w:ascii="Arial" w:hAnsi="Arial" w:cs="Arial"/>
        </w:rPr>
        <w:t>nformed Early-Action Partnership</w:t>
      </w:r>
    </w:p>
    <w:p w14:paraId="2BF4B9C6" w14:textId="05017F76" w:rsidR="00D539A5" w:rsidRPr="00C67E41" w:rsidRDefault="006E47AE" w:rsidP="00B65FA5">
      <w:pPr>
        <w:numPr>
          <w:ilvl w:val="0"/>
          <w:numId w:val="17"/>
        </w:numPr>
        <w:shd w:val="clear" w:color="auto" w:fill="FFFFFF"/>
        <w:spacing w:before="120" w:after="0" w:line="360" w:lineRule="exact"/>
        <w:jc w:val="both"/>
        <w:rPr>
          <w:rFonts w:ascii="Arial" w:hAnsi="Arial" w:cs="Arial"/>
          <w:b/>
          <w:color w:val="000000"/>
        </w:rPr>
      </w:pPr>
      <w:r>
        <w:rPr>
          <w:rFonts w:ascii="Arial" w:hAnsi="Arial" w:cs="Arial" w:hint="eastAsia"/>
          <w:lang w:eastAsia="zh-TW"/>
        </w:rPr>
        <w:t>The Red Cross Society of the Democratic People</w:t>
      </w:r>
      <w:r>
        <w:rPr>
          <w:rFonts w:ascii="Arial" w:hAnsi="Arial" w:cs="Arial"/>
          <w:lang w:eastAsia="zh-TW"/>
        </w:rPr>
        <w:t>’</w:t>
      </w:r>
      <w:r>
        <w:rPr>
          <w:rFonts w:ascii="Arial" w:hAnsi="Arial" w:cs="Arial" w:hint="eastAsia"/>
          <w:lang w:eastAsia="zh-TW"/>
        </w:rPr>
        <w:t>s Republic of Korea (DPRK RCS) e</w:t>
      </w:r>
      <w:r w:rsidR="00CE3882" w:rsidRPr="00C67E41">
        <w:rPr>
          <w:rFonts w:ascii="Arial" w:hAnsi="Arial" w:cs="Arial"/>
        </w:rPr>
        <w:t>xpress</w:t>
      </w:r>
      <w:r>
        <w:rPr>
          <w:rFonts w:ascii="Arial" w:hAnsi="Arial" w:cs="Arial" w:hint="eastAsia"/>
          <w:lang w:eastAsia="zh-TW"/>
        </w:rPr>
        <w:t>es</w:t>
      </w:r>
      <w:r w:rsidR="00CE3882" w:rsidRPr="00C67E41">
        <w:rPr>
          <w:rFonts w:ascii="Arial" w:hAnsi="Arial" w:cs="Arial"/>
        </w:rPr>
        <w:t xml:space="preserve"> intention to join the Risk-</w:t>
      </w:r>
      <w:r w:rsidR="001337AE" w:rsidRPr="00C67E41">
        <w:rPr>
          <w:rFonts w:ascii="Arial" w:hAnsi="Arial" w:cs="Arial"/>
        </w:rPr>
        <w:t>i</w:t>
      </w:r>
      <w:r w:rsidR="00CE3882" w:rsidRPr="00C67E41">
        <w:rPr>
          <w:rFonts w:ascii="Arial" w:hAnsi="Arial" w:cs="Arial"/>
        </w:rPr>
        <w:t>nformed Early Action Partnership</w:t>
      </w:r>
      <w:r w:rsidR="00A87514" w:rsidRPr="00C67E41">
        <w:rPr>
          <w:rFonts w:ascii="Arial" w:hAnsi="Arial" w:cs="Arial"/>
        </w:rPr>
        <w:t xml:space="preserve"> which seeks to make one billion people safer from disasters by greatly expanding early action financing and improv</w:t>
      </w:r>
      <w:r w:rsidR="001337AE" w:rsidRPr="00C67E41">
        <w:rPr>
          <w:rFonts w:ascii="Arial" w:hAnsi="Arial" w:cs="Arial"/>
        </w:rPr>
        <w:t>ing</w:t>
      </w:r>
      <w:r w:rsidR="00A87514" w:rsidRPr="00C67E41">
        <w:rPr>
          <w:rFonts w:ascii="Arial" w:hAnsi="Arial" w:cs="Arial"/>
        </w:rPr>
        <w:t xml:space="preserve"> early warning systems and the capacity to act on the risks they identify. </w:t>
      </w:r>
    </w:p>
    <w:p w14:paraId="0E25C917" w14:textId="23F1AEB7" w:rsidR="00042B86" w:rsidRDefault="006E47AE" w:rsidP="00B65FA5">
      <w:pPr>
        <w:numPr>
          <w:ilvl w:val="0"/>
          <w:numId w:val="17"/>
        </w:numPr>
        <w:shd w:val="clear" w:color="auto" w:fill="FFFFFF"/>
        <w:spacing w:before="120" w:after="0" w:line="360" w:lineRule="exact"/>
        <w:rPr>
          <w:rFonts w:ascii="Arial" w:hAnsi="Arial" w:cs="Arial"/>
          <w:i/>
        </w:rPr>
      </w:pPr>
      <w:r>
        <w:rPr>
          <w:rFonts w:ascii="Arial" w:hAnsi="Arial" w:cs="Arial" w:hint="eastAsia"/>
          <w:lang w:eastAsia="zh-TW"/>
        </w:rPr>
        <w:t>The DPRK RCS c</w:t>
      </w:r>
      <w:r w:rsidR="00DA6398" w:rsidRPr="00C67E41">
        <w:rPr>
          <w:rFonts w:ascii="Arial" w:hAnsi="Arial" w:cs="Arial"/>
        </w:rPr>
        <w:t>ommit</w:t>
      </w:r>
      <w:r w:rsidR="00AF327D">
        <w:rPr>
          <w:rFonts w:ascii="Arial" w:hAnsi="Arial" w:cs="Arial" w:hint="eastAsia"/>
          <w:lang w:eastAsia="zh-TW"/>
        </w:rPr>
        <w:t>s</w:t>
      </w:r>
      <w:r w:rsidR="00DA6398" w:rsidRPr="00C67E41">
        <w:rPr>
          <w:rFonts w:ascii="Arial" w:hAnsi="Arial" w:cs="Arial"/>
        </w:rPr>
        <w:t xml:space="preserve"> to contribut</w:t>
      </w:r>
      <w:r w:rsidR="00E01936" w:rsidRPr="00C67E41">
        <w:rPr>
          <w:rFonts w:ascii="Arial" w:hAnsi="Arial" w:cs="Arial"/>
        </w:rPr>
        <w:t>ing</w:t>
      </w:r>
      <w:r w:rsidR="00DA6398" w:rsidRPr="00C67E41">
        <w:rPr>
          <w:rFonts w:ascii="Arial" w:hAnsi="Arial" w:cs="Arial"/>
        </w:rPr>
        <w:t xml:space="preserve"> to the following REAP </w:t>
      </w:r>
      <w:r>
        <w:rPr>
          <w:rFonts w:ascii="Arial" w:hAnsi="Arial" w:cs="Arial"/>
        </w:rPr>
        <w:t>targets</w:t>
      </w:r>
      <w:r w:rsidR="00196015">
        <w:rPr>
          <w:rFonts w:ascii="Arial" w:hAnsi="Arial" w:cs="Arial" w:hint="eastAsia"/>
          <w:lang w:eastAsia="zh-TW"/>
        </w:rPr>
        <w:t>.</w:t>
      </w:r>
    </w:p>
    <w:p w14:paraId="26F27EB8" w14:textId="77777777" w:rsidR="009605AE" w:rsidRPr="00C67E41" w:rsidRDefault="009605AE" w:rsidP="00B65FA5">
      <w:pPr>
        <w:spacing w:line="360" w:lineRule="exact"/>
        <w:rPr>
          <w:rFonts w:ascii="Arial" w:hAnsi="Arial" w:cs="Arial"/>
          <w:i/>
        </w:rPr>
      </w:pPr>
    </w:p>
    <w:p w14:paraId="00000008" w14:textId="79E1F4F8" w:rsidR="00E37A36" w:rsidRDefault="006E7E2D" w:rsidP="00B65FA5">
      <w:pPr>
        <w:pStyle w:val="ListParagraph"/>
        <w:numPr>
          <w:ilvl w:val="0"/>
          <w:numId w:val="7"/>
        </w:numPr>
        <w:shd w:val="clear" w:color="auto" w:fill="FFFFFF"/>
        <w:spacing w:before="120" w:after="0" w:line="360" w:lineRule="exact"/>
        <w:ind w:left="426" w:hanging="426"/>
        <w:jc w:val="both"/>
        <w:rPr>
          <w:rStyle w:val="IntenseReference"/>
          <w:rFonts w:ascii="Arial" w:hAnsi="Arial" w:cs="Arial"/>
        </w:rPr>
      </w:pPr>
      <w:r w:rsidRPr="00C67E41">
        <w:rPr>
          <w:rStyle w:val="IntenseReference"/>
          <w:rFonts w:ascii="Arial" w:hAnsi="Arial" w:cs="Arial"/>
        </w:rPr>
        <w:t>Ensure that disaster risk reduction</w:t>
      </w:r>
      <w:r w:rsidR="00201A0F" w:rsidRPr="00C67E41">
        <w:rPr>
          <w:rStyle w:val="IntenseReference"/>
          <w:rFonts w:ascii="Arial" w:hAnsi="Arial" w:cs="Arial"/>
        </w:rPr>
        <w:t xml:space="preserve"> (DRR)</w:t>
      </w:r>
      <w:r w:rsidRPr="00C67E41">
        <w:rPr>
          <w:rStyle w:val="IntenseReference"/>
          <w:rFonts w:ascii="Arial" w:hAnsi="Arial" w:cs="Arial"/>
        </w:rPr>
        <w:t xml:space="preserve"> and climate change adaptation </w:t>
      </w:r>
      <w:r w:rsidR="00A43595" w:rsidRPr="00C67E41">
        <w:rPr>
          <w:rStyle w:val="IntenseReference"/>
          <w:rFonts w:ascii="Arial" w:hAnsi="Arial" w:cs="Arial"/>
        </w:rPr>
        <w:t xml:space="preserve">(CCA) </w:t>
      </w:r>
      <w:r w:rsidRPr="00C67E41">
        <w:rPr>
          <w:rStyle w:val="IntenseReference"/>
          <w:rFonts w:ascii="Arial" w:hAnsi="Arial" w:cs="Arial"/>
        </w:rPr>
        <w:t>are integrated into relevant laws, policies, strategies and/or plans at the local</w:t>
      </w:r>
      <w:r w:rsidR="006E47AE">
        <w:rPr>
          <w:rStyle w:val="IntenseReference"/>
          <w:rFonts w:ascii="Arial" w:hAnsi="Arial" w:cs="Arial"/>
        </w:rPr>
        <w:t xml:space="preserve"> and national level</w:t>
      </w:r>
    </w:p>
    <w:p w14:paraId="61E4BD01" w14:textId="77777777" w:rsidR="00B65FA5" w:rsidRPr="00B65FA5" w:rsidRDefault="00B65FA5" w:rsidP="00B65FA5">
      <w:pPr>
        <w:pStyle w:val="ListParagraph"/>
        <w:numPr>
          <w:ilvl w:val="1"/>
          <w:numId w:val="24"/>
        </w:numPr>
        <w:shd w:val="clear" w:color="auto" w:fill="FFFFFF"/>
        <w:spacing w:before="120" w:after="0" w:line="360" w:lineRule="exact"/>
        <w:ind w:left="709"/>
        <w:jc w:val="both"/>
        <w:rPr>
          <w:rFonts w:ascii="Arial" w:hAnsi="Arial" w:cs="Arial"/>
        </w:rPr>
      </w:pPr>
      <w:r w:rsidRPr="00B65FA5">
        <w:rPr>
          <w:rFonts w:ascii="Arial" w:hAnsi="Arial" w:cs="Arial" w:hint="eastAsia"/>
          <w:lang w:eastAsia="zh-TW"/>
        </w:rPr>
        <w:t>The DPRK RCS shall ensure that the revision of the Law on the Red Cross Society of the Democratic People</w:t>
      </w:r>
      <w:r w:rsidRPr="00B65FA5">
        <w:rPr>
          <w:rFonts w:ascii="Arial" w:hAnsi="Arial" w:cs="Arial"/>
          <w:lang w:eastAsia="zh-TW"/>
        </w:rPr>
        <w:t>’</w:t>
      </w:r>
      <w:r w:rsidRPr="00B65FA5">
        <w:rPr>
          <w:rFonts w:ascii="Arial" w:hAnsi="Arial" w:cs="Arial" w:hint="eastAsia"/>
          <w:lang w:eastAsia="zh-TW"/>
        </w:rPr>
        <w:t>s Republic of Korea and the formulation and implementation of its 2030 Strategy be conducted with the main stress on the climate change adaptation and environmental protection in line with its activities being held in close relationship with climate change adaptation and environmental protection.</w:t>
      </w:r>
    </w:p>
    <w:p w14:paraId="0000000E" w14:textId="45FD7E16" w:rsidR="00E37A36" w:rsidRPr="009E76AD" w:rsidRDefault="006E47AE" w:rsidP="00B65FA5">
      <w:pPr>
        <w:numPr>
          <w:ilvl w:val="1"/>
          <w:numId w:val="5"/>
        </w:numPr>
        <w:shd w:val="clear" w:color="auto" w:fill="FFFFFF"/>
        <w:spacing w:before="120" w:after="0" w:line="360" w:lineRule="exact"/>
        <w:ind w:left="709"/>
        <w:jc w:val="both"/>
        <w:rPr>
          <w:rFonts w:ascii="Arial" w:hAnsi="Arial" w:cs="Arial"/>
        </w:rPr>
      </w:pPr>
      <w:r w:rsidRPr="009E76AD">
        <w:rPr>
          <w:rFonts w:ascii="Arial" w:hAnsi="Arial" w:cs="Arial" w:hint="eastAsia"/>
          <w:lang w:eastAsia="zh-TW"/>
        </w:rPr>
        <w:t>The DPRK RCS shall s</w:t>
      </w:r>
      <w:r w:rsidR="006E7E2D" w:rsidRPr="009E76AD">
        <w:rPr>
          <w:rFonts w:ascii="Arial" w:hAnsi="Arial" w:cs="Arial"/>
        </w:rPr>
        <w:t xml:space="preserve">trengthen </w:t>
      </w:r>
      <w:r w:rsidR="002E5A3D" w:rsidRPr="009E76AD">
        <w:rPr>
          <w:rFonts w:ascii="Arial" w:hAnsi="Arial" w:cs="Arial" w:hint="eastAsia"/>
          <w:lang w:eastAsia="zh-TW"/>
        </w:rPr>
        <w:t>its</w:t>
      </w:r>
      <w:r w:rsidR="006E7E2D" w:rsidRPr="009E76AD">
        <w:rPr>
          <w:rFonts w:ascii="Arial" w:hAnsi="Arial" w:cs="Arial"/>
        </w:rPr>
        <w:t xml:space="preserve"> workforce’s understanding of existing law and policy on disaster risk management and climate change adapta</w:t>
      </w:r>
      <w:r w:rsidRPr="009E76AD">
        <w:rPr>
          <w:rFonts w:ascii="Arial" w:hAnsi="Arial" w:cs="Arial"/>
        </w:rPr>
        <w:t>tion</w:t>
      </w:r>
      <w:r w:rsidRPr="009E76AD">
        <w:rPr>
          <w:rFonts w:ascii="Arial" w:hAnsi="Arial" w:cs="Arial" w:hint="eastAsia"/>
          <w:lang w:eastAsia="zh-TW"/>
        </w:rPr>
        <w:t xml:space="preserve"> by</w:t>
      </w:r>
      <w:r w:rsidR="009E76AD">
        <w:rPr>
          <w:rFonts w:ascii="Arial" w:hAnsi="Arial" w:cs="Arial" w:hint="eastAsia"/>
          <w:lang w:eastAsia="zh-TW"/>
        </w:rPr>
        <w:t xml:space="preserve"> </w:t>
      </w:r>
      <w:r w:rsidR="00F511DD" w:rsidRPr="009E76AD">
        <w:rPr>
          <w:rFonts w:ascii="Arial" w:hAnsi="Arial" w:cs="Arial" w:hint="eastAsia"/>
          <w:lang w:eastAsia="zh-TW"/>
        </w:rPr>
        <w:t>d</w:t>
      </w:r>
      <w:r w:rsidR="006E7E2D" w:rsidRPr="009E76AD">
        <w:rPr>
          <w:rFonts w:ascii="Arial" w:hAnsi="Arial" w:cs="Arial"/>
        </w:rPr>
        <w:t>evelop</w:t>
      </w:r>
      <w:r w:rsidRPr="009E76AD">
        <w:rPr>
          <w:rFonts w:ascii="Arial" w:hAnsi="Arial" w:cs="Arial" w:hint="eastAsia"/>
          <w:lang w:eastAsia="zh-TW"/>
        </w:rPr>
        <w:t>ing</w:t>
      </w:r>
      <w:r w:rsidR="006E7E2D" w:rsidRPr="009E76AD">
        <w:rPr>
          <w:rFonts w:ascii="Arial" w:hAnsi="Arial" w:cs="Arial"/>
        </w:rPr>
        <w:t xml:space="preserve"> training opportunities at the national, regional and local level</w:t>
      </w:r>
    </w:p>
    <w:p w14:paraId="23CE900D" w14:textId="77777777" w:rsidR="00951D70" w:rsidRDefault="006E47AE" w:rsidP="00B65FA5">
      <w:pPr>
        <w:numPr>
          <w:ilvl w:val="1"/>
          <w:numId w:val="10"/>
        </w:numPr>
        <w:shd w:val="clear" w:color="auto" w:fill="FFFFFF"/>
        <w:spacing w:before="120" w:after="0" w:line="360" w:lineRule="exact"/>
        <w:ind w:left="709"/>
        <w:jc w:val="both"/>
        <w:rPr>
          <w:rFonts w:ascii="Arial" w:hAnsi="Arial" w:cs="Arial"/>
        </w:rPr>
      </w:pPr>
      <w:r w:rsidRPr="006E47AE">
        <w:rPr>
          <w:rFonts w:ascii="Arial" w:hAnsi="Arial" w:cs="Arial" w:hint="eastAsia"/>
          <w:lang w:eastAsia="zh-TW"/>
        </w:rPr>
        <w:t>The DPRK RCS shall s</w:t>
      </w:r>
      <w:r w:rsidR="006E7E2D" w:rsidRPr="006E47AE">
        <w:rPr>
          <w:rFonts w:ascii="Arial" w:hAnsi="Arial" w:cs="Arial"/>
        </w:rPr>
        <w:t xml:space="preserve">trengthen public understanding </w:t>
      </w:r>
      <w:r w:rsidR="002E01D3" w:rsidRPr="006E47AE">
        <w:rPr>
          <w:rFonts w:ascii="Arial" w:hAnsi="Arial" w:cs="Arial"/>
        </w:rPr>
        <w:t xml:space="preserve">of </w:t>
      </w:r>
      <w:r w:rsidR="006E7E2D" w:rsidRPr="006E47AE">
        <w:rPr>
          <w:rFonts w:ascii="Arial" w:hAnsi="Arial" w:cs="Arial"/>
        </w:rPr>
        <w:t xml:space="preserve">the rights, roles and responsibilities of </w:t>
      </w:r>
      <w:r w:rsidR="00C775AA" w:rsidRPr="006E47AE">
        <w:rPr>
          <w:rFonts w:ascii="Arial" w:hAnsi="Arial" w:cs="Arial"/>
        </w:rPr>
        <w:t xml:space="preserve">different </w:t>
      </w:r>
      <w:r w:rsidR="006E7E2D" w:rsidRPr="006E47AE">
        <w:rPr>
          <w:rFonts w:ascii="Arial" w:hAnsi="Arial" w:cs="Arial"/>
        </w:rPr>
        <w:t>actors under existing law and policy on disaster risk management and</w:t>
      </w:r>
      <w:r w:rsidRPr="006E47AE">
        <w:rPr>
          <w:rFonts w:ascii="Arial" w:hAnsi="Arial" w:cs="Arial"/>
        </w:rPr>
        <w:t>/or climate change adaptation</w:t>
      </w:r>
      <w:r w:rsidRPr="006E47AE">
        <w:rPr>
          <w:rFonts w:ascii="Arial" w:hAnsi="Arial" w:cs="Arial" w:hint="eastAsia"/>
          <w:lang w:eastAsia="zh-TW"/>
        </w:rPr>
        <w:t xml:space="preserve"> by</w:t>
      </w:r>
      <w:r w:rsidR="006E7E2D" w:rsidRPr="006E47AE">
        <w:rPr>
          <w:rFonts w:ascii="Arial" w:hAnsi="Arial" w:cs="Arial"/>
        </w:rPr>
        <w:t xml:space="preserve"> </w:t>
      </w:r>
    </w:p>
    <w:p w14:paraId="00000012" w14:textId="46790CFA" w:rsidR="00E37A36" w:rsidRDefault="006E7E2D" w:rsidP="00B65FA5">
      <w:pPr>
        <w:numPr>
          <w:ilvl w:val="1"/>
          <w:numId w:val="21"/>
        </w:numPr>
        <w:shd w:val="clear" w:color="auto" w:fill="FFFFFF"/>
        <w:spacing w:before="120" w:after="0" w:line="360" w:lineRule="exact"/>
        <w:jc w:val="both"/>
        <w:rPr>
          <w:rFonts w:ascii="Arial" w:hAnsi="Arial" w:cs="Arial"/>
        </w:rPr>
      </w:pPr>
      <w:r w:rsidRPr="006E47AE">
        <w:rPr>
          <w:rFonts w:ascii="Arial" w:hAnsi="Arial" w:cs="Arial"/>
        </w:rPr>
        <w:t xml:space="preserve">including information in relevant training on disaster risk management, climate change adaptation, first aid </w:t>
      </w:r>
      <w:r w:rsidR="006E47AE">
        <w:rPr>
          <w:rFonts w:ascii="Arial" w:hAnsi="Arial" w:cs="Arial"/>
        </w:rPr>
        <w:t>and humanitarian education</w:t>
      </w:r>
      <w:r w:rsidR="006E47AE">
        <w:rPr>
          <w:rFonts w:ascii="Arial" w:hAnsi="Arial" w:cs="Arial" w:hint="eastAsia"/>
          <w:lang w:eastAsia="zh-TW"/>
        </w:rPr>
        <w:t>.</w:t>
      </w:r>
    </w:p>
    <w:p w14:paraId="2CF3ACE3" w14:textId="54810D93" w:rsidR="00951D70" w:rsidRPr="00B65FA5" w:rsidRDefault="00951D70" w:rsidP="00B65FA5">
      <w:pPr>
        <w:numPr>
          <w:ilvl w:val="1"/>
          <w:numId w:val="21"/>
        </w:numPr>
        <w:shd w:val="clear" w:color="auto" w:fill="FFFFFF"/>
        <w:spacing w:before="120" w:after="0" w:line="360" w:lineRule="exact"/>
        <w:jc w:val="both"/>
        <w:rPr>
          <w:rFonts w:ascii="Arial" w:hAnsi="Arial" w:cs="Arial"/>
        </w:rPr>
      </w:pPr>
      <w:r w:rsidRPr="00B65FA5">
        <w:rPr>
          <w:rFonts w:ascii="Arial" w:hAnsi="Arial" w:cs="Arial" w:hint="eastAsia"/>
          <w:lang w:eastAsia="zh-TW"/>
        </w:rPr>
        <w:t>developing and disseminating apps on personal safety and security in emergency</w:t>
      </w:r>
      <w:r w:rsidR="00EA63B5" w:rsidRPr="00B65FA5">
        <w:rPr>
          <w:rFonts w:ascii="Arial" w:hAnsi="Arial" w:cs="Arial" w:hint="eastAsia"/>
          <w:lang w:eastAsia="zh-TW"/>
        </w:rPr>
        <w:t xml:space="preserve"> and first aid that the people should be aware of and introduce into their daily life.</w:t>
      </w:r>
    </w:p>
    <w:p w14:paraId="55FC52F3" w14:textId="13DEA8F4" w:rsidR="00B65FA5" w:rsidRPr="00B65FA5" w:rsidRDefault="00B65FA5" w:rsidP="00B65FA5">
      <w:pPr>
        <w:numPr>
          <w:ilvl w:val="1"/>
          <w:numId w:val="21"/>
        </w:numPr>
        <w:shd w:val="clear" w:color="auto" w:fill="FFFFFF"/>
        <w:spacing w:before="120" w:after="0" w:line="360" w:lineRule="exact"/>
        <w:jc w:val="both"/>
        <w:rPr>
          <w:rFonts w:ascii="Arial" w:hAnsi="Arial" w:cs="Arial"/>
        </w:rPr>
      </w:pPr>
      <w:r w:rsidRPr="00B65FA5">
        <w:rPr>
          <w:rFonts w:ascii="Arial" w:hAnsi="Arial" w:cs="Arial"/>
          <w:lang w:eastAsia="zh-TW"/>
        </w:rPr>
        <w:t>E</w:t>
      </w:r>
      <w:r w:rsidRPr="00B65FA5">
        <w:rPr>
          <w:rFonts w:ascii="Arial" w:hAnsi="Arial" w:cs="Arial" w:hint="eastAsia"/>
          <w:lang w:eastAsia="zh-TW"/>
        </w:rPr>
        <w:t>nhancing the role of communication in disseminating the importance of early warning and early action through media coverage.</w:t>
      </w:r>
    </w:p>
    <w:p w14:paraId="337FD1E3" w14:textId="062D1E25" w:rsidR="009605AE" w:rsidRPr="005E3AB8" w:rsidRDefault="006E7E2D" w:rsidP="00B65FA5">
      <w:pPr>
        <w:pStyle w:val="ListParagraph"/>
        <w:numPr>
          <w:ilvl w:val="0"/>
          <w:numId w:val="7"/>
        </w:numPr>
        <w:pBdr>
          <w:top w:val="nil"/>
          <w:left w:val="nil"/>
          <w:bottom w:val="nil"/>
          <w:right w:val="nil"/>
          <w:between w:val="nil"/>
        </w:pBdr>
        <w:shd w:val="clear" w:color="auto" w:fill="FFFFFF"/>
        <w:spacing w:before="120" w:after="0" w:line="360" w:lineRule="exact"/>
        <w:ind w:left="426" w:hanging="426"/>
        <w:jc w:val="both"/>
        <w:rPr>
          <w:rStyle w:val="IntenseReference"/>
          <w:rFonts w:ascii="Arial" w:hAnsi="Arial" w:cs="Arial"/>
        </w:rPr>
      </w:pPr>
      <w:r w:rsidRPr="005E3AB8">
        <w:rPr>
          <w:rStyle w:val="IntenseReference"/>
          <w:rFonts w:ascii="Arial" w:hAnsi="Arial" w:cs="Arial"/>
        </w:rPr>
        <w:lastRenderedPageBreak/>
        <w:t xml:space="preserve">Increase </w:t>
      </w:r>
      <w:r w:rsidR="006677EC" w:rsidRPr="005E3AB8">
        <w:rPr>
          <w:rStyle w:val="IntenseReference"/>
          <w:rFonts w:ascii="Arial" w:hAnsi="Arial" w:cs="Arial"/>
        </w:rPr>
        <w:t xml:space="preserve">the </w:t>
      </w:r>
      <w:r w:rsidRPr="005E3AB8">
        <w:rPr>
          <w:rStyle w:val="IntenseReference"/>
          <w:rFonts w:ascii="Arial" w:hAnsi="Arial" w:cs="Arial"/>
        </w:rPr>
        <w:t xml:space="preserve">coverage and effectiveness of climate services and early warning systems to enable early action in </w:t>
      </w:r>
      <w:r w:rsidR="006677EC" w:rsidRPr="005E3AB8">
        <w:rPr>
          <w:rStyle w:val="IntenseReference"/>
          <w:rFonts w:ascii="Arial" w:hAnsi="Arial" w:cs="Arial"/>
        </w:rPr>
        <w:t>“</w:t>
      </w:r>
      <w:r w:rsidRPr="005E3AB8">
        <w:rPr>
          <w:rStyle w:val="IntenseReference"/>
          <w:rFonts w:ascii="Arial" w:hAnsi="Arial" w:cs="Arial"/>
        </w:rPr>
        <w:t>last</w:t>
      </w:r>
      <w:r w:rsidR="00F8032D" w:rsidRPr="005E3AB8">
        <w:rPr>
          <w:rStyle w:val="IntenseReference"/>
          <w:rFonts w:ascii="Arial" w:hAnsi="Arial" w:cs="Arial"/>
        </w:rPr>
        <w:t>-</w:t>
      </w:r>
      <w:r w:rsidRPr="005E3AB8">
        <w:rPr>
          <w:rStyle w:val="IntenseReference"/>
          <w:rFonts w:ascii="Arial" w:hAnsi="Arial" w:cs="Arial"/>
        </w:rPr>
        <w:t>/first</w:t>
      </w:r>
      <w:r w:rsidR="00F8032D" w:rsidRPr="005E3AB8">
        <w:rPr>
          <w:rStyle w:val="IntenseReference"/>
          <w:rFonts w:ascii="Arial" w:hAnsi="Arial" w:cs="Arial"/>
        </w:rPr>
        <w:t>-</w:t>
      </w:r>
      <w:r w:rsidRPr="005E3AB8">
        <w:rPr>
          <w:rStyle w:val="IntenseReference"/>
          <w:rFonts w:ascii="Arial" w:hAnsi="Arial" w:cs="Arial"/>
        </w:rPr>
        <w:t>mile</w:t>
      </w:r>
      <w:r w:rsidR="006677EC" w:rsidRPr="005E3AB8">
        <w:rPr>
          <w:rStyle w:val="IntenseReference"/>
          <w:rFonts w:ascii="Arial" w:hAnsi="Arial" w:cs="Arial"/>
        </w:rPr>
        <w:t>”</w:t>
      </w:r>
      <w:r w:rsidRPr="005E3AB8">
        <w:rPr>
          <w:rStyle w:val="IntenseReference"/>
          <w:rFonts w:ascii="Arial" w:hAnsi="Arial" w:cs="Arial"/>
        </w:rPr>
        <w:t xml:space="preserve"> communities </w:t>
      </w:r>
    </w:p>
    <w:p w14:paraId="00000015" w14:textId="466572A2" w:rsidR="00E37A36" w:rsidRPr="005E3AB8" w:rsidRDefault="00F511DD" w:rsidP="00B65FA5">
      <w:pPr>
        <w:numPr>
          <w:ilvl w:val="0"/>
          <w:numId w:val="16"/>
        </w:numPr>
        <w:shd w:val="clear" w:color="auto" w:fill="FFFFFF"/>
        <w:spacing w:before="120" w:after="0" w:line="360" w:lineRule="exact"/>
        <w:jc w:val="both"/>
        <w:rPr>
          <w:rFonts w:ascii="Arial" w:hAnsi="Arial" w:cs="Arial"/>
        </w:rPr>
      </w:pPr>
      <w:r>
        <w:rPr>
          <w:rFonts w:ascii="Arial" w:hAnsi="Arial" w:cs="Arial" w:hint="eastAsia"/>
          <w:lang w:eastAsia="zh-TW"/>
        </w:rPr>
        <w:t>The DPRK RCS shall i</w:t>
      </w:r>
      <w:r w:rsidR="006E7E2D" w:rsidRPr="005E3AB8">
        <w:rPr>
          <w:rFonts w:ascii="Arial" w:hAnsi="Arial" w:cs="Arial"/>
        </w:rPr>
        <w:t>ncrease the number of communities that have community-based/-led early warning systems and ensure they are connected to national-level early warning early action systems.</w:t>
      </w:r>
    </w:p>
    <w:p w14:paraId="53D1D7A2" w14:textId="17BE531C" w:rsidR="008176C8" w:rsidRPr="005E3AB8" w:rsidRDefault="00F511DD" w:rsidP="00B65FA5">
      <w:pPr>
        <w:numPr>
          <w:ilvl w:val="0"/>
          <w:numId w:val="16"/>
        </w:numPr>
        <w:shd w:val="clear" w:color="auto" w:fill="FFFFFF"/>
        <w:spacing w:before="120" w:after="0" w:line="360" w:lineRule="exact"/>
        <w:jc w:val="both"/>
        <w:rPr>
          <w:rFonts w:ascii="Arial" w:hAnsi="Arial" w:cs="Arial"/>
        </w:rPr>
      </w:pPr>
      <w:r>
        <w:rPr>
          <w:rFonts w:ascii="Arial" w:hAnsi="Arial" w:cs="Arial"/>
          <w:lang w:eastAsia="zh-TW"/>
        </w:rPr>
        <w:t>The</w:t>
      </w:r>
      <w:r>
        <w:rPr>
          <w:rFonts w:ascii="Arial" w:hAnsi="Arial" w:cs="Arial" w:hint="eastAsia"/>
          <w:lang w:eastAsia="zh-TW"/>
        </w:rPr>
        <w:t xml:space="preserve"> DPRK RCS shall </w:t>
      </w:r>
      <w:r w:rsidR="006E7E2D" w:rsidRPr="005E3AB8">
        <w:rPr>
          <w:rFonts w:ascii="Arial" w:hAnsi="Arial" w:cs="Arial"/>
        </w:rPr>
        <w:t xml:space="preserve">strengthen </w:t>
      </w:r>
      <w:r w:rsidR="006677EC" w:rsidRPr="005E3AB8">
        <w:rPr>
          <w:rFonts w:ascii="Arial" w:hAnsi="Arial" w:cs="Arial"/>
        </w:rPr>
        <w:t xml:space="preserve">the </w:t>
      </w:r>
      <w:r w:rsidR="006E7E2D" w:rsidRPr="005E3AB8">
        <w:rPr>
          <w:rFonts w:ascii="Arial" w:hAnsi="Arial" w:cs="Arial"/>
        </w:rPr>
        <w:t xml:space="preserve">partnership between the </w:t>
      </w:r>
      <w:r w:rsidRPr="00F511DD">
        <w:rPr>
          <w:rFonts w:ascii="Arial" w:hAnsi="Arial" w:cs="Arial" w:hint="eastAsia"/>
          <w:lang w:eastAsia="zh-TW"/>
        </w:rPr>
        <w:t>National Society</w:t>
      </w:r>
      <w:r w:rsidR="006E7E2D" w:rsidRPr="005E3AB8">
        <w:rPr>
          <w:rFonts w:ascii="Arial" w:hAnsi="Arial" w:cs="Arial"/>
          <w:color w:val="FF0000"/>
        </w:rPr>
        <w:t xml:space="preserve"> </w:t>
      </w:r>
      <w:r w:rsidR="006E7E2D" w:rsidRPr="005E3AB8">
        <w:rPr>
          <w:rFonts w:ascii="Arial" w:hAnsi="Arial" w:cs="Arial"/>
        </w:rPr>
        <w:t xml:space="preserve">and the </w:t>
      </w:r>
      <w:r>
        <w:rPr>
          <w:rFonts w:ascii="Arial" w:hAnsi="Arial" w:cs="Arial" w:hint="eastAsia"/>
          <w:lang w:eastAsia="zh-TW"/>
        </w:rPr>
        <w:t>State</w:t>
      </w:r>
      <w:r>
        <w:rPr>
          <w:rFonts w:ascii="Arial" w:hAnsi="Arial" w:cs="Arial"/>
        </w:rPr>
        <w:t xml:space="preserve"> </w:t>
      </w:r>
      <w:r>
        <w:rPr>
          <w:rFonts w:ascii="Arial" w:hAnsi="Arial" w:cs="Arial" w:hint="eastAsia"/>
          <w:lang w:eastAsia="zh-TW"/>
        </w:rPr>
        <w:t>H</w:t>
      </w:r>
      <w:r w:rsidR="006E7E2D" w:rsidRPr="005E3AB8">
        <w:rPr>
          <w:rFonts w:ascii="Arial" w:hAnsi="Arial" w:cs="Arial"/>
        </w:rPr>
        <w:t>ydro</w:t>
      </w:r>
      <w:r>
        <w:rPr>
          <w:rFonts w:ascii="Arial" w:hAnsi="Arial" w:cs="Arial" w:hint="eastAsia"/>
          <w:lang w:eastAsia="zh-TW"/>
        </w:rPr>
        <w:t>-m</w:t>
      </w:r>
      <w:r w:rsidR="006E7E2D" w:rsidRPr="005E3AB8">
        <w:rPr>
          <w:rFonts w:ascii="Arial" w:hAnsi="Arial" w:cs="Arial"/>
        </w:rPr>
        <w:t xml:space="preserve">eteorological </w:t>
      </w:r>
      <w:r>
        <w:rPr>
          <w:rFonts w:ascii="Arial" w:hAnsi="Arial" w:cs="Arial" w:hint="eastAsia"/>
          <w:lang w:eastAsia="zh-TW"/>
        </w:rPr>
        <w:t>Administration</w:t>
      </w:r>
      <w:r w:rsidR="006E7E2D" w:rsidRPr="005E3AB8">
        <w:rPr>
          <w:rFonts w:ascii="Arial" w:hAnsi="Arial" w:cs="Arial"/>
        </w:rPr>
        <w:t xml:space="preserve"> with </w:t>
      </w:r>
      <w:r w:rsidR="00C775AA" w:rsidRPr="005E3AB8">
        <w:rPr>
          <w:rFonts w:ascii="Arial" w:hAnsi="Arial" w:cs="Arial"/>
        </w:rPr>
        <w:t xml:space="preserve">the </w:t>
      </w:r>
      <w:r w:rsidR="006E7E2D" w:rsidRPr="005E3AB8">
        <w:rPr>
          <w:rFonts w:ascii="Arial" w:hAnsi="Arial" w:cs="Arial"/>
        </w:rPr>
        <w:t>ambition to better serve the most vulnerable and hard</w:t>
      </w:r>
      <w:r w:rsidR="006677EC" w:rsidRPr="005E3AB8">
        <w:rPr>
          <w:rFonts w:ascii="Arial" w:hAnsi="Arial" w:cs="Arial"/>
        </w:rPr>
        <w:t>-</w:t>
      </w:r>
      <w:r w:rsidR="006E7E2D" w:rsidRPr="005E3AB8">
        <w:rPr>
          <w:rFonts w:ascii="Arial" w:hAnsi="Arial" w:cs="Arial"/>
        </w:rPr>
        <w:t>to</w:t>
      </w:r>
      <w:r w:rsidR="006677EC" w:rsidRPr="005E3AB8">
        <w:rPr>
          <w:rFonts w:ascii="Arial" w:hAnsi="Arial" w:cs="Arial"/>
        </w:rPr>
        <w:t>-</w:t>
      </w:r>
      <w:r w:rsidR="006E7E2D" w:rsidRPr="005E3AB8">
        <w:rPr>
          <w:rFonts w:ascii="Arial" w:hAnsi="Arial" w:cs="Arial"/>
        </w:rPr>
        <w:t>reach communities</w:t>
      </w:r>
      <w:r w:rsidR="00C82B2D" w:rsidRPr="005E3AB8">
        <w:rPr>
          <w:rFonts w:ascii="Arial" w:hAnsi="Arial" w:cs="Arial"/>
        </w:rPr>
        <w:t>.</w:t>
      </w:r>
    </w:p>
    <w:p w14:paraId="00000018" w14:textId="6C01DBDD" w:rsidR="00E37A36" w:rsidRPr="005E3AB8" w:rsidRDefault="00F511DD" w:rsidP="00B65FA5">
      <w:pPr>
        <w:numPr>
          <w:ilvl w:val="0"/>
          <w:numId w:val="16"/>
        </w:numPr>
        <w:shd w:val="clear" w:color="auto" w:fill="FFFFFF"/>
        <w:spacing w:before="120" w:after="0" w:line="360" w:lineRule="exact"/>
        <w:jc w:val="both"/>
        <w:rPr>
          <w:rFonts w:ascii="Arial" w:hAnsi="Arial" w:cs="Arial"/>
        </w:rPr>
      </w:pPr>
      <w:r>
        <w:rPr>
          <w:rFonts w:ascii="Arial" w:hAnsi="Arial" w:cs="Arial" w:hint="eastAsia"/>
          <w:lang w:eastAsia="zh-TW"/>
        </w:rPr>
        <w:t>The DPRK RCS shall r</w:t>
      </w:r>
      <w:r w:rsidR="006E7E2D" w:rsidRPr="005E3AB8">
        <w:rPr>
          <w:rFonts w:ascii="Arial" w:hAnsi="Arial" w:cs="Arial"/>
        </w:rPr>
        <w:t xml:space="preserve">egularly review early warning and early action systems and procedures in high-risk areas </w:t>
      </w:r>
      <w:r>
        <w:rPr>
          <w:rFonts w:ascii="Arial" w:hAnsi="Arial" w:cs="Arial" w:hint="eastAsia"/>
          <w:lang w:eastAsia="zh-TW"/>
        </w:rPr>
        <w:t>by</w:t>
      </w:r>
      <w:r w:rsidR="00196015">
        <w:rPr>
          <w:rFonts w:ascii="Arial" w:hAnsi="Arial" w:cs="Arial" w:hint="eastAsia"/>
          <w:lang w:eastAsia="zh-TW"/>
        </w:rPr>
        <w:t>:</w:t>
      </w:r>
    </w:p>
    <w:p w14:paraId="00000019" w14:textId="16DEACFE" w:rsidR="00E37A36" w:rsidRPr="005E3AB8" w:rsidRDefault="00F511DD" w:rsidP="00B65FA5">
      <w:pPr>
        <w:numPr>
          <w:ilvl w:val="1"/>
          <w:numId w:val="19"/>
        </w:numPr>
        <w:shd w:val="clear" w:color="auto" w:fill="FFFFFF"/>
        <w:spacing w:before="120" w:after="0" w:line="360" w:lineRule="exact"/>
        <w:jc w:val="both"/>
        <w:rPr>
          <w:rFonts w:ascii="Arial" w:hAnsi="Arial" w:cs="Arial"/>
        </w:rPr>
      </w:pPr>
      <w:r>
        <w:rPr>
          <w:rFonts w:ascii="Arial" w:hAnsi="Arial" w:cs="Arial"/>
        </w:rPr>
        <w:t>ensur</w:t>
      </w:r>
      <w:r>
        <w:rPr>
          <w:rFonts w:ascii="Arial" w:hAnsi="Arial" w:cs="Arial" w:hint="eastAsia"/>
          <w:lang w:eastAsia="zh-TW"/>
        </w:rPr>
        <w:t>ing</w:t>
      </w:r>
      <w:r w:rsidR="006E7E2D" w:rsidRPr="00F511DD">
        <w:rPr>
          <w:rFonts w:ascii="Arial" w:hAnsi="Arial" w:cs="Arial"/>
        </w:rPr>
        <w:t xml:space="preserve"> early warning messages shared with communities are user-friendly</w:t>
      </w:r>
      <w:r w:rsidR="006E7E2D" w:rsidRPr="005E3AB8">
        <w:rPr>
          <w:rFonts w:ascii="Arial" w:hAnsi="Arial" w:cs="Arial"/>
        </w:rPr>
        <w:t xml:space="preserve"> and clear</w:t>
      </w:r>
      <w:r>
        <w:rPr>
          <w:rFonts w:ascii="Arial" w:hAnsi="Arial" w:cs="Arial" w:hint="eastAsia"/>
          <w:lang w:eastAsia="zh-TW"/>
        </w:rPr>
        <w:t>.</w:t>
      </w:r>
    </w:p>
    <w:p w14:paraId="0000001A" w14:textId="4A56E543" w:rsidR="00E37A36" w:rsidRPr="005E3AB8" w:rsidRDefault="006E7E2D" w:rsidP="00B65FA5">
      <w:pPr>
        <w:numPr>
          <w:ilvl w:val="1"/>
          <w:numId w:val="19"/>
        </w:numPr>
        <w:shd w:val="clear" w:color="auto" w:fill="FFFFFF"/>
        <w:spacing w:before="120" w:after="0" w:line="360" w:lineRule="exact"/>
        <w:jc w:val="both"/>
        <w:rPr>
          <w:rFonts w:ascii="Arial" w:hAnsi="Arial" w:cs="Arial"/>
        </w:rPr>
      </w:pPr>
      <w:r w:rsidRPr="005E3AB8">
        <w:rPr>
          <w:rFonts w:ascii="Arial" w:hAnsi="Arial" w:cs="Arial"/>
        </w:rPr>
        <w:t>includ</w:t>
      </w:r>
      <w:r w:rsidR="00F511DD">
        <w:rPr>
          <w:rFonts w:ascii="Arial" w:hAnsi="Arial" w:cs="Arial" w:hint="eastAsia"/>
          <w:lang w:eastAsia="zh-TW"/>
        </w:rPr>
        <w:t>ing</w:t>
      </w:r>
      <w:r w:rsidRPr="005E3AB8">
        <w:rPr>
          <w:rFonts w:ascii="Arial" w:hAnsi="Arial" w:cs="Arial"/>
        </w:rPr>
        <w:t xml:space="preserve"> impact-based information to the extent possible</w:t>
      </w:r>
    </w:p>
    <w:p w14:paraId="0000001B" w14:textId="5C7E31EF" w:rsidR="00E37A36" w:rsidRPr="005E3AB8" w:rsidRDefault="006E7E2D" w:rsidP="00B65FA5">
      <w:pPr>
        <w:numPr>
          <w:ilvl w:val="1"/>
          <w:numId w:val="19"/>
        </w:numPr>
        <w:shd w:val="clear" w:color="auto" w:fill="FFFFFF"/>
        <w:spacing w:before="120" w:after="0" w:line="360" w:lineRule="exact"/>
        <w:jc w:val="both"/>
        <w:rPr>
          <w:rFonts w:ascii="Arial" w:eastAsia="Arial" w:hAnsi="Arial" w:cs="Arial"/>
          <w:color w:val="000000"/>
        </w:rPr>
      </w:pPr>
      <w:r w:rsidRPr="005E3AB8">
        <w:rPr>
          <w:rFonts w:ascii="Arial" w:hAnsi="Arial" w:cs="Arial"/>
        </w:rPr>
        <w:t>test</w:t>
      </w:r>
      <w:r w:rsidR="00F511DD">
        <w:rPr>
          <w:rFonts w:ascii="Arial" w:hAnsi="Arial" w:cs="Arial" w:hint="eastAsia"/>
          <w:lang w:eastAsia="zh-TW"/>
        </w:rPr>
        <w:t>ing</w:t>
      </w:r>
      <w:r w:rsidRPr="005E3AB8">
        <w:rPr>
          <w:rFonts w:ascii="Arial" w:hAnsi="Arial" w:cs="Arial"/>
        </w:rPr>
        <w:t xml:space="preserve"> new approaches and tools for collecting and disseminating local risk information to enable better decision-making and planning at the community level (including participatory approaches) and adapt systems and procedures according to community feedback. </w:t>
      </w:r>
    </w:p>
    <w:p w14:paraId="0000001C" w14:textId="1FA404A1" w:rsidR="00E37A36" w:rsidRDefault="00F511DD" w:rsidP="00B65FA5">
      <w:pPr>
        <w:numPr>
          <w:ilvl w:val="1"/>
          <w:numId w:val="18"/>
        </w:numPr>
        <w:shd w:val="clear" w:color="auto" w:fill="FFFFFF"/>
        <w:spacing w:before="120" w:after="0" w:line="360" w:lineRule="exact"/>
        <w:ind w:left="709"/>
        <w:jc w:val="both"/>
        <w:rPr>
          <w:rFonts w:ascii="Arial" w:hAnsi="Arial" w:cs="Arial"/>
        </w:rPr>
      </w:pPr>
      <w:r>
        <w:rPr>
          <w:rFonts w:ascii="Arial" w:hAnsi="Arial" w:cs="Arial" w:hint="eastAsia"/>
          <w:lang w:eastAsia="zh-TW"/>
        </w:rPr>
        <w:t xml:space="preserve">The DPRK RCS shall </w:t>
      </w:r>
      <w:r w:rsidR="006E7E2D" w:rsidRPr="005E3AB8">
        <w:rPr>
          <w:rFonts w:ascii="Arial" w:hAnsi="Arial" w:cs="Arial"/>
        </w:rPr>
        <w:t xml:space="preserve">undertake community risk assessments using the </w:t>
      </w:r>
      <w:hyperlink r:id="rId11">
        <w:r w:rsidR="006E7E2D" w:rsidRPr="005E3AB8">
          <w:rPr>
            <w:rFonts w:ascii="Arial" w:hAnsi="Arial" w:cs="Arial"/>
          </w:rPr>
          <w:t>enhanced vulnerability and capacity assessment (EVCA)</w:t>
        </w:r>
      </w:hyperlink>
      <w:r>
        <w:rPr>
          <w:rFonts w:ascii="Arial" w:hAnsi="Arial" w:cs="Arial"/>
        </w:rPr>
        <w:t xml:space="preserve"> methodology</w:t>
      </w:r>
      <w:r w:rsidR="006E7E2D" w:rsidRPr="00F511DD">
        <w:rPr>
          <w:rFonts w:ascii="Arial" w:hAnsi="Arial" w:cs="Arial"/>
        </w:rPr>
        <w:t xml:space="preserve"> and contingency plans in </w:t>
      </w:r>
      <w:r w:rsidRPr="00F511DD">
        <w:rPr>
          <w:rFonts w:ascii="Arial" w:hAnsi="Arial" w:cs="Arial" w:hint="eastAsia"/>
          <w:lang w:eastAsia="zh-TW"/>
        </w:rPr>
        <w:t>25</w:t>
      </w:r>
      <w:r w:rsidR="006E7E2D" w:rsidRPr="00F511DD">
        <w:rPr>
          <w:rFonts w:ascii="Arial" w:hAnsi="Arial" w:cs="Arial"/>
          <w:color w:val="FF0000"/>
        </w:rPr>
        <w:t xml:space="preserve"> </w:t>
      </w:r>
      <w:r w:rsidR="006E7E2D" w:rsidRPr="00F511DD">
        <w:rPr>
          <w:rFonts w:ascii="Arial" w:hAnsi="Arial" w:cs="Arial"/>
        </w:rPr>
        <w:t>at-risk communities using scientific climate predictions and bring results into local and national level planning.</w:t>
      </w:r>
    </w:p>
    <w:p w14:paraId="0A5D94EA" w14:textId="7BD40DD3" w:rsidR="00EA63B5" w:rsidRPr="00B65FA5" w:rsidRDefault="00EA63B5" w:rsidP="00B65FA5">
      <w:pPr>
        <w:numPr>
          <w:ilvl w:val="1"/>
          <w:numId w:val="18"/>
        </w:numPr>
        <w:shd w:val="clear" w:color="auto" w:fill="FFFFFF"/>
        <w:spacing w:before="120" w:after="0" w:line="360" w:lineRule="exact"/>
        <w:ind w:left="709"/>
        <w:jc w:val="both"/>
        <w:rPr>
          <w:rFonts w:ascii="Arial" w:hAnsi="Arial" w:cs="Arial"/>
        </w:rPr>
      </w:pPr>
      <w:r w:rsidRPr="00B65FA5">
        <w:rPr>
          <w:rFonts w:ascii="Arial" w:hAnsi="Arial" w:cs="Arial" w:hint="eastAsia"/>
          <w:lang w:eastAsia="zh-TW"/>
        </w:rPr>
        <w:t xml:space="preserve">The DPRK RCS shall </w:t>
      </w:r>
      <w:r w:rsidR="00B65FA5" w:rsidRPr="00B65FA5">
        <w:rPr>
          <w:rFonts w:ascii="Arial" w:hAnsi="Arial" w:cs="Arial" w:hint="eastAsia"/>
          <w:lang w:eastAsia="zh-TW"/>
        </w:rPr>
        <w:t>install its proper</w:t>
      </w:r>
      <w:r w:rsidRPr="00B65FA5">
        <w:rPr>
          <w:rFonts w:ascii="Arial" w:hAnsi="Arial" w:cs="Arial" w:hint="eastAsia"/>
          <w:lang w:eastAsia="zh-TW"/>
        </w:rPr>
        <w:t xml:space="preserve"> Red Cross Emergency Operation Centre for smooth and rapid early warning and early action and ensure awareness raising activities on climate change and environmental protection including climate change adaptation and green response held actively with the Operation Centre as </w:t>
      </w:r>
      <w:r w:rsidR="00A744B3" w:rsidRPr="00B65FA5">
        <w:rPr>
          <w:rFonts w:ascii="Arial" w:hAnsi="Arial" w:cs="Arial" w:hint="eastAsia"/>
          <w:lang w:eastAsia="zh-TW"/>
        </w:rPr>
        <w:t>its</w:t>
      </w:r>
      <w:r w:rsidRPr="00B65FA5">
        <w:rPr>
          <w:rFonts w:ascii="Arial" w:hAnsi="Arial" w:cs="Arial" w:hint="eastAsia"/>
          <w:lang w:eastAsia="zh-TW"/>
        </w:rPr>
        <w:t xml:space="preserve"> axis.</w:t>
      </w:r>
    </w:p>
    <w:p w14:paraId="7A5CB220" w14:textId="77777777" w:rsidR="000A5334" w:rsidRPr="005E3AB8" w:rsidRDefault="000A5334" w:rsidP="00B65FA5">
      <w:pPr>
        <w:shd w:val="clear" w:color="auto" w:fill="FFFFFF"/>
        <w:spacing w:before="120" w:after="0" w:line="360" w:lineRule="exact"/>
        <w:ind w:left="360"/>
        <w:rPr>
          <w:rFonts w:ascii="Arial" w:hAnsi="Arial" w:cs="Arial"/>
          <w:lang w:eastAsia="zh-TW"/>
        </w:rPr>
      </w:pPr>
    </w:p>
    <w:p w14:paraId="0000001D" w14:textId="5E65775D" w:rsidR="00E37A36" w:rsidRPr="005E3AB8" w:rsidRDefault="009605AE" w:rsidP="0085301B">
      <w:pPr>
        <w:shd w:val="clear" w:color="auto" w:fill="FFFFFF"/>
        <w:tabs>
          <w:tab w:val="right" w:pos="9026"/>
        </w:tabs>
        <w:spacing w:before="120" w:after="0" w:line="360" w:lineRule="exact"/>
        <w:ind w:left="360"/>
        <w:rPr>
          <w:rStyle w:val="IntenseReference"/>
          <w:rFonts w:ascii="Arial" w:hAnsi="Arial" w:cs="Arial"/>
          <w:lang w:eastAsia="zh-TW"/>
        </w:rPr>
      </w:pPr>
      <w:r w:rsidRPr="005E3AB8">
        <w:rPr>
          <w:rFonts w:ascii="Arial" w:hAnsi="Arial" w:cs="Arial"/>
        </w:rPr>
        <w:t>¨</w:t>
      </w:r>
      <w:r w:rsidR="006E7E2D" w:rsidRPr="005E3AB8">
        <w:rPr>
          <w:rStyle w:val="IntenseReference"/>
          <w:rFonts w:ascii="Arial" w:hAnsi="Arial" w:cs="Arial"/>
        </w:rPr>
        <w:t xml:space="preserve">Scale up access to predictable financing </w:t>
      </w:r>
      <w:r w:rsidR="00F511DD">
        <w:rPr>
          <w:rStyle w:val="IntenseReference"/>
          <w:rFonts w:ascii="Arial" w:hAnsi="Arial" w:cs="Arial"/>
        </w:rPr>
        <w:t>for early action</w:t>
      </w:r>
      <w:r w:rsidR="0085301B">
        <w:rPr>
          <w:rStyle w:val="IntenseReference"/>
          <w:rFonts w:ascii="Arial" w:hAnsi="Arial" w:cs="Arial"/>
        </w:rPr>
        <w:tab/>
      </w:r>
    </w:p>
    <w:p w14:paraId="00000021" w14:textId="440E19D5" w:rsidR="00E37A36" w:rsidRDefault="00196015" w:rsidP="00B65FA5">
      <w:pPr>
        <w:numPr>
          <w:ilvl w:val="1"/>
          <w:numId w:val="15"/>
        </w:numPr>
        <w:spacing w:before="120" w:after="0" w:line="360" w:lineRule="exact"/>
        <w:jc w:val="both"/>
        <w:rPr>
          <w:rFonts w:ascii="Arial" w:hAnsi="Arial" w:cs="Arial"/>
        </w:rPr>
      </w:pPr>
      <w:r>
        <w:rPr>
          <w:rFonts w:ascii="Arial" w:hAnsi="Arial" w:cs="Arial" w:hint="eastAsia"/>
          <w:lang w:eastAsia="zh-TW"/>
        </w:rPr>
        <w:t>The DPRK RCS shall i</w:t>
      </w:r>
      <w:r w:rsidR="006E7E2D" w:rsidRPr="00C67E41">
        <w:rPr>
          <w:rFonts w:ascii="Arial" w:hAnsi="Arial" w:cs="Arial"/>
        </w:rPr>
        <w:t>ncrease investments in anticipatory financing, such as</w:t>
      </w:r>
      <w:r>
        <w:rPr>
          <w:rFonts w:ascii="Arial" w:hAnsi="Arial" w:cs="Arial"/>
        </w:rPr>
        <w:t xml:space="preserve"> forecast-based financing by</w:t>
      </w:r>
      <w:r>
        <w:rPr>
          <w:rFonts w:ascii="Arial" w:hAnsi="Arial" w:cs="Arial" w:hint="eastAsia"/>
          <w:lang w:eastAsia="zh-TW"/>
        </w:rPr>
        <w:t>:</w:t>
      </w:r>
    </w:p>
    <w:p w14:paraId="00000023" w14:textId="231F5A48" w:rsidR="00E37A36" w:rsidRDefault="006E7E2D" w:rsidP="00B65FA5">
      <w:pPr>
        <w:numPr>
          <w:ilvl w:val="2"/>
          <w:numId w:val="3"/>
        </w:numPr>
        <w:spacing w:before="120" w:after="0" w:line="360" w:lineRule="exact"/>
        <w:ind w:left="1418" w:hanging="284"/>
        <w:jc w:val="both"/>
        <w:rPr>
          <w:rFonts w:ascii="Arial" w:hAnsi="Arial" w:cs="Arial"/>
        </w:rPr>
      </w:pPr>
      <w:r w:rsidRPr="00C67E41">
        <w:rPr>
          <w:rFonts w:ascii="Arial" w:hAnsi="Arial" w:cs="Arial"/>
        </w:rPr>
        <w:t>matching investments made in early warning systems with investments towards early action in last</w:t>
      </w:r>
      <w:r w:rsidR="00F8032D" w:rsidRPr="00C67E41">
        <w:rPr>
          <w:rFonts w:ascii="Arial" w:hAnsi="Arial" w:cs="Arial"/>
        </w:rPr>
        <w:t>-</w:t>
      </w:r>
      <w:r w:rsidRPr="00C67E41">
        <w:rPr>
          <w:rFonts w:ascii="Arial" w:hAnsi="Arial" w:cs="Arial"/>
        </w:rPr>
        <w:t>mile communities</w:t>
      </w:r>
    </w:p>
    <w:p w14:paraId="00000024" w14:textId="16999F7B" w:rsidR="00E37A36" w:rsidRDefault="006E7E2D" w:rsidP="00B65FA5">
      <w:pPr>
        <w:numPr>
          <w:ilvl w:val="2"/>
          <w:numId w:val="3"/>
        </w:numPr>
        <w:spacing w:before="120" w:after="0" w:line="360" w:lineRule="exact"/>
        <w:ind w:left="1418" w:hanging="284"/>
        <w:jc w:val="both"/>
        <w:rPr>
          <w:rFonts w:ascii="Arial" w:hAnsi="Arial" w:cs="Arial"/>
        </w:rPr>
      </w:pPr>
      <w:r w:rsidRPr="00C67E41">
        <w:rPr>
          <w:rFonts w:ascii="Arial" w:hAnsi="Arial" w:cs="Arial"/>
        </w:rPr>
        <w:t>integrating early action funding into disaster risk management budgets at the national, sub</w:t>
      </w:r>
      <w:r w:rsidR="00C775AA" w:rsidRPr="00C67E41">
        <w:rPr>
          <w:rFonts w:ascii="Arial" w:hAnsi="Arial" w:cs="Arial"/>
        </w:rPr>
        <w:t>-</w:t>
      </w:r>
      <w:r w:rsidRPr="00C67E41">
        <w:rPr>
          <w:rFonts w:ascii="Arial" w:hAnsi="Arial" w:cs="Arial"/>
        </w:rPr>
        <w:t>national and community levels.</w:t>
      </w:r>
    </w:p>
    <w:p w14:paraId="00000025" w14:textId="771E8623" w:rsidR="00E37A36" w:rsidRPr="0046686C" w:rsidRDefault="00196015" w:rsidP="00B65FA5">
      <w:pPr>
        <w:numPr>
          <w:ilvl w:val="1"/>
          <w:numId w:val="15"/>
        </w:numPr>
        <w:pBdr>
          <w:top w:val="nil"/>
          <w:left w:val="nil"/>
          <w:bottom w:val="nil"/>
          <w:right w:val="nil"/>
          <w:between w:val="nil"/>
        </w:pBdr>
        <w:shd w:val="clear" w:color="auto" w:fill="FFFFFF"/>
        <w:spacing w:before="120" w:after="0" w:line="360" w:lineRule="exact"/>
        <w:jc w:val="both"/>
        <w:rPr>
          <w:rFonts w:ascii="Arial" w:hAnsi="Arial" w:cs="Arial"/>
        </w:rPr>
      </w:pPr>
      <w:r>
        <w:rPr>
          <w:rFonts w:ascii="Arial" w:hAnsi="Arial" w:cs="Arial" w:hint="eastAsia"/>
          <w:color w:val="000000"/>
          <w:lang w:eastAsia="zh-TW"/>
        </w:rPr>
        <w:lastRenderedPageBreak/>
        <w:t>The DPRK RCS shall a</w:t>
      </w:r>
      <w:r w:rsidR="006E7E2D" w:rsidRPr="00C67E41">
        <w:rPr>
          <w:rFonts w:ascii="Arial" w:hAnsi="Arial" w:cs="Arial"/>
          <w:color w:val="000000"/>
        </w:rPr>
        <w:t>llocate additional funds to the sub-national and local level for activities to reduce disaster risks and adapt to climate change, with a focus on the most vulnerable and at-risk communities.</w:t>
      </w:r>
    </w:p>
    <w:p w14:paraId="0E231C42" w14:textId="77777777" w:rsidR="00D8427A" w:rsidRPr="00C67E41" w:rsidRDefault="00D8427A" w:rsidP="00B65FA5">
      <w:pPr>
        <w:pStyle w:val="ListParagraph"/>
        <w:spacing w:line="360" w:lineRule="exact"/>
        <w:ind w:left="360"/>
        <w:jc w:val="both"/>
        <w:rPr>
          <w:rFonts w:ascii="Arial" w:hAnsi="Arial" w:cs="Arial"/>
          <w:i/>
          <w:lang w:eastAsia="zh-TW"/>
        </w:rPr>
      </w:pPr>
    </w:p>
    <w:p w14:paraId="00000027" w14:textId="7F26BAF5" w:rsidR="00E37A36" w:rsidRDefault="006E7E2D" w:rsidP="00B65FA5">
      <w:pPr>
        <w:numPr>
          <w:ilvl w:val="0"/>
          <w:numId w:val="7"/>
        </w:numPr>
        <w:pBdr>
          <w:top w:val="nil"/>
          <w:left w:val="nil"/>
          <w:bottom w:val="nil"/>
          <w:right w:val="nil"/>
          <w:between w:val="nil"/>
        </w:pBdr>
        <w:shd w:val="clear" w:color="auto" w:fill="FFFFFF"/>
        <w:spacing w:before="120" w:after="0" w:line="360" w:lineRule="exact"/>
        <w:ind w:left="426" w:hanging="426"/>
        <w:jc w:val="both"/>
        <w:rPr>
          <w:rStyle w:val="IntenseReference"/>
          <w:rFonts w:ascii="Arial" w:hAnsi="Arial" w:cs="Arial"/>
        </w:rPr>
      </w:pPr>
      <w:r w:rsidRPr="00C67E41">
        <w:rPr>
          <w:rStyle w:val="IntenseReference"/>
          <w:rFonts w:ascii="Arial" w:hAnsi="Arial" w:cs="Arial"/>
        </w:rPr>
        <w:t>Establish new or improved heatwave early warning systems connected to longer-term risk man</w:t>
      </w:r>
      <w:r w:rsidR="00196015">
        <w:rPr>
          <w:rStyle w:val="IntenseReference"/>
          <w:rFonts w:ascii="Arial" w:hAnsi="Arial" w:cs="Arial"/>
        </w:rPr>
        <w:t>agement systems</w:t>
      </w:r>
    </w:p>
    <w:p w14:paraId="00000028" w14:textId="32DB4A97" w:rsidR="00E37A36" w:rsidRDefault="00196015" w:rsidP="00B65FA5">
      <w:pPr>
        <w:numPr>
          <w:ilvl w:val="0"/>
          <w:numId w:val="14"/>
        </w:numPr>
        <w:pBdr>
          <w:top w:val="nil"/>
          <w:left w:val="nil"/>
          <w:bottom w:val="nil"/>
          <w:right w:val="nil"/>
          <w:between w:val="nil"/>
        </w:pBdr>
        <w:spacing w:before="120" w:after="0" w:line="360" w:lineRule="exact"/>
        <w:jc w:val="both"/>
        <w:rPr>
          <w:rFonts w:ascii="Arial" w:hAnsi="Arial" w:cs="Arial"/>
          <w:color w:val="000000"/>
        </w:rPr>
      </w:pPr>
      <w:r>
        <w:rPr>
          <w:rFonts w:ascii="Arial" w:hAnsi="Arial" w:cs="Arial" w:hint="eastAsia"/>
          <w:color w:val="000000"/>
          <w:lang w:eastAsia="zh-TW"/>
        </w:rPr>
        <w:t>The DPRK RCS c</w:t>
      </w:r>
      <w:r w:rsidR="006E7E2D" w:rsidRPr="00C67E41">
        <w:rPr>
          <w:rFonts w:ascii="Arial" w:hAnsi="Arial" w:cs="Arial"/>
          <w:color w:val="000000"/>
        </w:rPr>
        <w:t>ommit</w:t>
      </w:r>
      <w:r>
        <w:rPr>
          <w:rFonts w:ascii="Arial" w:hAnsi="Arial" w:cs="Arial" w:hint="eastAsia"/>
          <w:color w:val="000000"/>
          <w:lang w:eastAsia="zh-TW"/>
        </w:rPr>
        <w:t>s</w:t>
      </w:r>
      <w:r w:rsidR="006E7E2D" w:rsidRPr="00C67E41">
        <w:rPr>
          <w:rFonts w:ascii="Arial" w:hAnsi="Arial" w:cs="Arial"/>
          <w:color w:val="000000"/>
        </w:rPr>
        <w:t xml:space="preserve"> to establishing heat early warning systems and implementing heat guidance in </w:t>
      </w:r>
      <w:r>
        <w:rPr>
          <w:rFonts w:ascii="Arial" w:hAnsi="Arial" w:cs="Arial" w:hint="eastAsia"/>
          <w:color w:val="000000"/>
          <w:lang w:eastAsia="zh-TW"/>
        </w:rPr>
        <w:t>3</w:t>
      </w:r>
      <w:r w:rsidR="006E7E2D" w:rsidRPr="00C67E41">
        <w:rPr>
          <w:rFonts w:ascii="Arial" w:hAnsi="Arial" w:cs="Arial"/>
          <w:color w:val="000000"/>
        </w:rPr>
        <w:t xml:space="preserve"> cities.</w:t>
      </w:r>
    </w:p>
    <w:p w14:paraId="0000002A" w14:textId="68C00AC9" w:rsidR="00E37A36" w:rsidRPr="004111D7" w:rsidRDefault="00196015" w:rsidP="00B65FA5">
      <w:pPr>
        <w:numPr>
          <w:ilvl w:val="1"/>
          <w:numId w:val="5"/>
        </w:numPr>
        <w:shd w:val="clear" w:color="auto" w:fill="FFFFFF"/>
        <w:spacing w:before="120" w:after="0" w:line="360" w:lineRule="exact"/>
        <w:ind w:left="709"/>
        <w:jc w:val="both"/>
        <w:rPr>
          <w:rFonts w:ascii="Arial" w:hAnsi="Arial" w:cs="Arial"/>
        </w:rPr>
      </w:pPr>
      <w:r w:rsidRPr="004111D7">
        <w:rPr>
          <w:rFonts w:ascii="Arial" w:hAnsi="Arial" w:cs="Arial" w:hint="eastAsia"/>
          <w:color w:val="000000"/>
          <w:lang w:eastAsia="zh-TW"/>
        </w:rPr>
        <w:t>The DPRK RCS shall e</w:t>
      </w:r>
      <w:r w:rsidR="006E7E2D" w:rsidRPr="004111D7">
        <w:rPr>
          <w:rFonts w:ascii="Arial" w:hAnsi="Arial" w:cs="Arial"/>
          <w:color w:val="000000"/>
        </w:rPr>
        <w:t xml:space="preserve">xpand </w:t>
      </w:r>
      <w:r w:rsidRPr="004111D7">
        <w:rPr>
          <w:rFonts w:ascii="Arial" w:hAnsi="Arial" w:cs="Arial"/>
          <w:color w:val="000000"/>
        </w:rPr>
        <w:t>the number of heat action plans</w:t>
      </w:r>
      <w:r w:rsidR="004111D7">
        <w:rPr>
          <w:rFonts w:ascii="Arial" w:hAnsi="Arial" w:cs="Arial" w:hint="eastAsia"/>
          <w:color w:val="000000"/>
          <w:lang w:eastAsia="zh-TW"/>
        </w:rPr>
        <w:t xml:space="preserve"> </w:t>
      </w:r>
      <w:r w:rsidR="006E7E2D" w:rsidRPr="004111D7">
        <w:rPr>
          <w:rFonts w:ascii="Arial" w:hAnsi="Arial" w:cs="Arial"/>
          <w:color w:val="000000"/>
        </w:rPr>
        <w:t>on the basis of research to identify appropriate local heat health thresholds</w:t>
      </w:r>
    </w:p>
    <w:p w14:paraId="0000002D" w14:textId="6889BA6A" w:rsidR="00E37A36" w:rsidRDefault="00196015" w:rsidP="00B65FA5">
      <w:pPr>
        <w:numPr>
          <w:ilvl w:val="0"/>
          <w:numId w:val="14"/>
        </w:numPr>
        <w:shd w:val="clear" w:color="auto" w:fill="FFFFFF"/>
        <w:spacing w:before="120" w:after="0" w:line="360" w:lineRule="exact"/>
        <w:jc w:val="both"/>
        <w:rPr>
          <w:rFonts w:ascii="Arial" w:hAnsi="Arial" w:cs="Arial"/>
        </w:rPr>
      </w:pPr>
      <w:r>
        <w:rPr>
          <w:rFonts w:ascii="Arial" w:hAnsi="Arial" w:cs="Arial" w:hint="eastAsia"/>
          <w:lang w:eastAsia="zh-TW"/>
        </w:rPr>
        <w:t>The DPRK RCS shall s</w:t>
      </w:r>
      <w:r w:rsidR="006E7E2D" w:rsidRPr="00C67E41">
        <w:rPr>
          <w:rFonts w:ascii="Arial" w:hAnsi="Arial" w:cs="Arial"/>
        </w:rPr>
        <w:t xml:space="preserve">trengthen health systems </w:t>
      </w:r>
      <w:r w:rsidR="000C25DB" w:rsidRPr="00C67E41">
        <w:rPr>
          <w:rFonts w:ascii="Arial" w:hAnsi="Arial" w:cs="Arial"/>
        </w:rPr>
        <w:t>so that they are</w:t>
      </w:r>
      <w:r w:rsidR="006E7E2D" w:rsidRPr="00C67E41">
        <w:rPr>
          <w:rFonts w:ascii="Arial" w:hAnsi="Arial" w:cs="Arial"/>
        </w:rPr>
        <w:t xml:space="preserve"> able to absorb and respond to increased demand </w:t>
      </w:r>
      <w:r w:rsidR="000C25DB" w:rsidRPr="00C67E41">
        <w:rPr>
          <w:rFonts w:ascii="Arial" w:hAnsi="Arial" w:cs="Arial"/>
        </w:rPr>
        <w:t xml:space="preserve">as a result of </w:t>
      </w:r>
      <w:r w:rsidR="006E7E2D" w:rsidRPr="00C67E41">
        <w:rPr>
          <w:rFonts w:ascii="Arial" w:hAnsi="Arial" w:cs="Arial"/>
        </w:rPr>
        <w:t xml:space="preserve">extreme weather events, including heatwaves, </w:t>
      </w:r>
      <w:r w:rsidR="000C25DB" w:rsidRPr="00C67E41">
        <w:rPr>
          <w:rFonts w:ascii="Arial" w:hAnsi="Arial" w:cs="Arial"/>
        </w:rPr>
        <w:t>by</w:t>
      </w:r>
      <w:r w:rsidR="006E7E2D" w:rsidRPr="00C67E41">
        <w:rPr>
          <w:rFonts w:ascii="Arial" w:hAnsi="Arial" w:cs="Arial"/>
        </w:rPr>
        <w:t xml:space="preserve"> training volunteers, community health workers and frontline health providers to recognize and respond to symptoms of heat stress. </w:t>
      </w:r>
    </w:p>
    <w:p w14:paraId="0BE0EDF9" w14:textId="4F1625D9" w:rsidR="00A464D9" w:rsidRDefault="00A464D9" w:rsidP="00B65FA5">
      <w:pPr>
        <w:shd w:val="clear" w:color="auto" w:fill="FFFFFF"/>
        <w:spacing w:before="120" w:after="0" w:line="360" w:lineRule="exact"/>
        <w:rPr>
          <w:rFonts w:ascii="Arial" w:hAnsi="Arial" w:cs="Arial"/>
        </w:rPr>
      </w:pPr>
    </w:p>
    <w:p w14:paraId="3C588FBF" w14:textId="77777777" w:rsidR="001C70A5" w:rsidRDefault="006E7E2D" w:rsidP="00B65FA5">
      <w:pPr>
        <w:numPr>
          <w:ilvl w:val="0"/>
          <w:numId w:val="7"/>
        </w:numPr>
        <w:shd w:val="clear" w:color="auto" w:fill="FFFFFF"/>
        <w:spacing w:before="120" w:after="0" w:line="360" w:lineRule="exact"/>
        <w:ind w:left="426" w:hanging="426"/>
        <w:jc w:val="both"/>
        <w:rPr>
          <w:rStyle w:val="IntenseReference"/>
          <w:rFonts w:ascii="Arial" w:hAnsi="Arial" w:cs="Arial"/>
        </w:rPr>
      </w:pPr>
      <w:r w:rsidRPr="001C70A5">
        <w:rPr>
          <w:rStyle w:val="IntenseReference"/>
          <w:rFonts w:ascii="Arial" w:hAnsi="Arial" w:cs="Arial"/>
        </w:rPr>
        <w:t xml:space="preserve">Scale up </w:t>
      </w:r>
      <w:r w:rsidR="00276ADF" w:rsidRPr="001C70A5">
        <w:rPr>
          <w:rStyle w:val="IntenseReference"/>
          <w:rFonts w:ascii="Arial" w:hAnsi="Arial" w:cs="Arial"/>
        </w:rPr>
        <w:t xml:space="preserve">community-based </w:t>
      </w:r>
      <w:r w:rsidRPr="001C70A5">
        <w:rPr>
          <w:rStyle w:val="IntenseReference"/>
          <w:rFonts w:ascii="Arial" w:hAnsi="Arial" w:cs="Arial"/>
        </w:rPr>
        <w:t>ecosystem- and nature-based solutions which can contribute to disaster risk reduction, climate change ada</w:t>
      </w:r>
      <w:r w:rsidR="001C70A5">
        <w:rPr>
          <w:rStyle w:val="IntenseReference"/>
          <w:rFonts w:ascii="Arial" w:hAnsi="Arial" w:cs="Arial"/>
        </w:rPr>
        <w:t xml:space="preserve">ptation and climate mitigation </w:t>
      </w:r>
    </w:p>
    <w:p w14:paraId="6D8C419A" w14:textId="2A6A9DB5" w:rsidR="008C0BC5" w:rsidRPr="008C0BC5" w:rsidRDefault="00196015" w:rsidP="00B65FA5">
      <w:pPr>
        <w:numPr>
          <w:ilvl w:val="0"/>
          <w:numId w:val="4"/>
        </w:numPr>
        <w:shd w:val="clear" w:color="auto" w:fill="FFFFFF"/>
        <w:spacing w:before="120" w:after="0" w:line="360" w:lineRule="exact"/>
        <w:ind w:left="714" w:hanging="357"/>
        <w:jc w:val="both"/>
        <w:rPr>
          <w:rFonts w:ascii="Arial" w:hAnsi="Arial" w:cs="Arial"/>
          <w:b/>
        </w:rPr>
      </w:pPr>
      <w:r>
        <w:rPr>
          <w:rFonts w:ascii="Arial" w:hAnsi="Arial" w:cs="Arial" w:hint="eastAsia"/>
          <w:lang w:eastAsia="zh-TW"/>
        </w:rPr>
        <w:t>The DPRK RCS shall i</w:t>
      </w:r>
      <w:r w:rsidR="006E7E2D" w:rsidRPr="00C67E41">
        <w:rPr>
          <w:rFonts w:ascii="Arial" w:hAnsi="Arial" w:cs="Arial"/>
        </w:rPr>
        <w:t>ncrease advocacy and awareness-raising around nature-based solutions, promot</w:t>
      </w:r>
      <w:r>
        <w:rPr>
          <w:rFonts w:ascii="Arial" w:hAnsi="Arial" w:cs="Arial"/>
        </w:rPr>
        <w:t>ing increased action within the</w:t>
      </w:r>
      <w:r w:rsidR="006E7E2D" w:rsidRPr="00C67E41">
        <w:rPr>
          <w:rFonts w:ascii="Arial" w:hAnsi="Arial" w:cs="Arial"/>
          <w:color w:val="FF0000"/>
        </w:rPr>
        <w:t xml:space="preserve"> </w:t>
      </w:r>
      <w:r w:rsidR="006E7E2D" w:rsidRPr="00C67E41">
        <w:rPr>
          <w:rFonts w:ascii="Arial" w:hAnsi="Arial" w:cs="Arial"/>
        </w:rPr>
        <w:t>National Society.</w:t>
      </w:r>
    </w:p>
    <w:p w14:paraId="00000031" w14:textId="2D146871" w:rsidR="00E37A36" w:rsidRDefault="00196015" w:rsidP="00B65FA5">
      <w:pPr>
        <w:numPr>
          <w:ilvl w:val="0"/>
          <w:numId w:val="4"/>
        </w:numPr>
        <w:shd w:val="clear" w:color="auto" w:fill="FFFFFF"/>
        <w:spacing w:before="120" w:after="0" w:line="360" w:lineRule="exact"/>
        <w:ind w:left="714" w:hanging="357"/>
        <w:jc w:val="both"/>
        <w:rPr>
          <w:rFonts w:ascii="Arial" w:hAnsi="Arial" w:cs="Arial"/>
        </w:rPr>
      </w:pPr>
      <w:r>
        <w:rPr>
          <w:rFonts w:ascii="Arial" w:hAnsi="Arial" w:cs="Arial" w:hint="eastAsia"/>
          <w:lang w:eastAsia="zh-TW"/>
        </w:rPr>
        <w:t>The DPRK RCS shall e</w:t>
      </w:r>
      <w:r w:rsidR="006E7E2D" w:rsidRPr="00C67E41">
        <w:rPr>
          <w:rFonts w:ascii="Arial" w:hAnsi="Arial" w:cs="Arial"/>
        </w:rPr>
        <w:t xml:space="preserve">xpand ecosystem-based disaster risk reduction and adaptation activities in </w:t>
      </w:r>
      <w:r>
        <w:rPr>
          <w:rFonts w:ascii="Arial" w:hAnsi="Arial" w:cs="Arial" w:hint="eastAsia"/>
          <w:lang w:eastAsia="zh-TW"/>
        </w:rPr>
        <w:t>40</w:t>
      </w:r>
      <w:r w:rsidR="006E7E2D" w:rsidRPr="00C67E41">
        <w:rPr>
          <w:rFonts w:ascii="Arial" w:hAnsi="Arial" w:cs="Arial"/>
        </w:rPr>
        <w:t xml:space="preserve"> vulnerable and at-risk communities.</w:t>
      </w:r>
    </w:p>
    <w:p w14:paraId="593989A8" w14:textId="2DF00CA7" w:rsidR="00C442CD" w:rsidRPr="00B65FA5" w:rsidRDefault="00C442CD" w:rsidP="00B65FA5">
      <w:pPr>
        <w:numPr>
          <w:ilvl w:val="0"/>
          <w:numId w:val="4"/>
        </w:numPr>
        <w:shd w:val="clear" w:color="auto" w:fill="FFFFFF"/>
        <w:spacing w:before="120" w:after="0" w:line="360" w:lineRule="exact"/>
        <w:ind w:left="714" w:hanging="357"/>
        <w:jc w:val="both"/>
        <w:rPr>
          <w:rFonts w:ascii="Arial" w:hAnsi="Arial" w:cs="Arial"/>
        </w:rPr>
      </w:pPr>
      <w:r w:rsidRPr="00B65FA5">
        <w:rPr>
          <w:rFonts w:ascii="Arial" w:hAnsi="Arial" w:cs="Arial"/>
          <w:lang w:eastAsia="zh-TW"/>
        </w:rPr>
        <w:t>T</w:t>
      </w:r>
      <w:r w:rsidRPr="00B65FA5">
        <w:rPr>
          <w:rFonts w:ascii="Arial" w:hAnsi="Arial" w:cs="Arial" w:hint="eastAsia"/>
          <w:lang w:eastAsia="zh-TW"/>
        </w:rPr>
        <w:t>he DPRK RCS shall strengthen, as an auxiliary to the government, the relationship with the governmental organizations conce</w:t>
      </w:r>
      <w:r w:rsidR="00B65FA5" w:rsidRPr="00B65FA5">
        <w:rPr>
          <w:rFonts w:ascii="Arial" w:hAnsi="Arial" w:cs="Arial" w:hint="eastAsia"/>
          <w:lang w:eastAsia="zh-TW"/>
        </w:rPr>
        <w:t xml:space="preserve">rning the disaster management, </w:t>
      </w:r>
      <w:r w:rsidRPr="00B65FA5">
        <w:rPr>
          <w:rFonts w:ascii="Arial" w:hAnsi="Arial" w:cs="Arial" w:hint="eastAsia"/>
          <w:lang w:eastAsia="zh-TW"/>
        </w:rPr>
        <w:t xml:space="preserve">climate change adaptation and environmental protection </w:t>
      </w:r>
      <w:r w:rsidR="00885C84" w:rsidRPr="00B65FA5">
        <w:rPr>
          <w:rFonts w:ascii="Arial" w:hAnsi="Arial" w:cs="Arial" w:hint="eastAsia"/>
          <w:lang w:eastAsia="zh-TW"/>
        </w:rPr>
        <w:t>and the advocacy on these issues.</w:t>
      </w:r>
    </w:p>
    <w:p w14:paraId="68336F44" w14:textId="0E624F7C" w:rsidR="001E5AE6" w:rsidRDefault="001E5AE6" w:rsidP="00B65FA5">
      <w:pPr>
        <w:spacing w:before="120" w:after="0" w:line="360" w:lineRule="exact"/>
        <w:ind w:left="720"/>
        <w:jc w:val="both"/>
        <w:rPr>
          <w:rFonts w:ascii="Arial" w:hAnsi="Arial" w:cs="Arial"/>
          <w:lang w:eastAsia="zh-TW"/>
        </w:rPr>
      </w:pPr>
    </w:p>
    <w:p w14:paraId="6067F417" w14:textId="77777777" w:rsidR="00DE0EB5" w:rsidRDefault="00DE0EB5" w:rsidP="00B65FA5">
      <w:pPr>
        <w:spacing w:before="120" w:after="0" w:line="360" w:lineRule="exact"/>
        <w:ind w:left="720"/>
        <w:jc w:val="both"/>
        <w:rPr>
          <w:rFonts w:ascii="Arial" w:hAnsi="Arial" w:cs="Arial"/>
          <w:lang w:eastAsia="zh-TW"/>
        </w:rPr>
      </w:pPr>
    </w:p>
    <w:p w14:paraId="0F0C05DB" w14:textId="77777777" w:rsidR="00DE0EB5" w:rsidRDefault="00DE0EB5" w:rsidP="00B65FA5">
      <w:pPr>
        <w:spacing w:before="120" w:after="0" w:line="360" w:lineRule="exact"/>
        <w:ind w:left="720"/>
        <w:jc w:val="both"/>
        <w:rPr>
          <w:rFonts w:ascii="Arial" w:hAnsi="Arial" w:cs="Arial"/>
          <w:lang w:eastAsia="zh-TW"/>
        </w:rPr>
      </w:pPr>
    </w:p>
    <w:p w14:paraId="5B495176" w14:textId="77777777" w:rsidR="00DE0EB5" w:rsidRDefault="00DE0EB5" w:rsidP="00B65FA5">
      <w:pPr>
        <w:spacing w:before="120" w:after="0" w:line="360" w:lineRule="exact"/>
        <w:ind w:left="720"/>
        <w:jc w:val="both"/>
        <w:rPr>
          <w:rFonts w:ascii="Arial" w:hAnsi="Arial" w:cs="Arial"/>
          <w:lang w:eastAsia="zh-TW"/>
        </w:rPr>
      </w:pPr>
    </w:p>
    <w:p w14:paraId="548CBD4C" w14:textId="77777777" w:rsidR="00DE0EB5" w:rsidRDefault="00DE0EB5" w:rsidP="00B65FA5">
      <w:pPr>
        <w:spacing w:before="120" w:after="0" w:line="360" w:lineRule="exact"/>
        <w:ind w:left="720"/>
        <w:jc w:val="both"/>
        <w:rPr>
          <w:rFonts w:ascii="Arial" w:hAnsi="Arial" w:cs="Arial"/>
          <w:lang w:eastAsia="zh-TW"/>
        </w:rPr>
      </w:pPr>
    </w:p>
    <w:p w14:paraId="3646F25D" w14:textId="77777777" w:rsidR="00DE0EB5" w:rsidRDefault="00DE0EB5" w:rsidP="00B65FA5">
      <w:pPr>
        <w:spacing w:before="120" w:after="0" w:line="360" w:lineRule="exact"/>
        <w:ind w:left="720"/>
        <w:jc w:val="both"/>
        <w:rPr>
          <w:rFonts w:ascii="Arial" w:hAnsi="Arial" w:cs="Arial"/>
          <w:lang w:eastAsia="zh-TW"/>
        </w:rPr>
      </w:pPr>
    </w:p>
    <w:p w14:paraId="5ACCA6E3" w14:textId="77777777" w:rsidR="00DE0EB5" w:rsidRDefault="00DE0EB5" w:rsidP="00B65FA5">
      <w:pPr>
        <w:spacing w:before="120" w:after="0" w:line="360" w:lineRule="exact"/>
        <w:ind w:left="720"/>
        <w:jc w:val="both"/>
        <w:rPr>
          <w:rFonts w:ascii="Arial" w:hAnsi="Arial" w:cs="Arial"/>
          <w:lang w:eastAsia="zh-TW"/>
        </w:rPr>
      </w:pPr>
    </w:p>
    <w:p w14:paraId="782B28C7" w14:textId="77777777" w:rsidR="00DE0EB5" w:rsidRDefault="00DE0EB5" w:rsidP="00B65FA5">
      <w:pPr>
        <w:spacing w:before="120" w:after="0" w:line="360" w:lineRule="exact"/>
        <w:ind w:left="720"/>
        <w:jc w:val="both"/>
        <w:rPr>
          <w:rFonts w:ascii="Arial" w:hAnsi="Arial" w:cs="Arial"/>
          <w:lang w:eastAsia="zh-TW"/>
        </w:rPr>
      </w:pPr>
    </w:p>
    <w:p w14:paraId="024B5776" w14:textId="77777777" w:rsidR="004A4481" w:rsidRPr="00C67E41" w:rsidRDefault="004A4481" w:rsidP="00B65FA5">
      <w:pPr>
        <w:pBdr>
          <w:top w:val="nil"/>
          <w:left w:val="nil"/>
          <w:bottom w:val="nil"/>
          <w:right w:val="nil"/>
          <w:between w:val="nil"/>
        </w:pBdr>
        <w:shd w:val="clear" w:color="auto" w:fill="E7E6E6"/>
        <w:spacing w:before="120" w:after="0" w:line="360" w:lineRule="exact"/>
        <w:rPr>
          <w:rFonts w:ascii="Arial" w:hAnsi="Arial" w:cs="Arial"/>
          <w:b/>
          <w:color w:val="000000"/>
        </w:rPr>
      </w:pPr>
    </w:p>
    <w:p w14:paraId="69D1F347" w14:textId="44E91576" w:rsidR="001E5AE6" w:rsidRDefault="006E7E2D" w:rsidP="004A4481">
      <w:pPr>
        <w:pBdr>
          <w:top w:val="nil"/>
          <w:left w:val="nil"/>
          <w:bottom w:val="nil"/>
          <w:right w:val="nil"/>
          <w:between w:val="nil"/>
        </w:pBdr>
        <w:shd w:val="clear" w:color="auto" w:fill="E7E6E6"/>
        <w:spacing w:before="120" w:after="0" w:line="240" w:lineRule="auto"/>
        <w:jc w:val="center"/>
        <w:rPr>
          <w:rFonts w:ascii="Arial" w:hAnsi="Arial" w:cs="Arial"/>
          <w:b/>
          <w:color w:val="000000"/>
          <w:lang w:eastAsia="zh-TW"/>
        </w:rPr>
      </w:pPr>
      <w:r w:rsidRPr="00C67E41">
        <w:rPr>
          <w:rFonts w:ascii="Arial" w:hAnsi="Arial" w:cs="Arial"/>
          <w:b/>
          <w:color w:val="000000"/>
        </w:rPr>
        <w:t>INDICATORS AND MILESTONES</w:t>
      </w:r>
    </w:p>
    <w:p w14:paraId="5642B54A" w14:textId="77777777" w:rsidR="00F26B2D" w:rsidRPr="00C67E41" w:rsidRDefault="00F26B2D" w:rsidP="004A4481">
      <w:pPr>
        <w:pBdr>
          <w:top w:val="nil"/>
          <w:left w:val="nil"/>
          <w:bottom w:val="nil"/>
          <w:right w:val="nil"/>
          <w:between w:val="nil"/>
        </w:pBdr>
        <w:shd w:val="clear" w:color="auto" w:fill="E7E6E6"/>
        <w:spacing w:before="120" w:after="0" w:line="240" w:lineRule="auto"/>
        <w:jc w:val="center"/>
        <w:rPr>
          <w:rFonts w:ascii="Arial" w:hAnsi="Arial" w:cs="Arial"/>
          <w:b/>
          <w:color w:val="000000"/>
          <w:lang w:eastAsia="zh-TW"/>
        </w:rPr>
      </w:pPr>
    </w:p>
    <w:p w14:paraId="1F030C2D" w14:textId="77777777" w:rsidR="005F268A" w:rsidRDefault="005F268A" w:rsidP="005F268A">
      <w:pPr>
        <w:spacing w:before="120" w:after="0" w:line="240" w:lineRule="auto"/>
        <w:ind w:left="360"/>
        <w:rPr>
          <w:rFonts w:ascii="Arial" w:hAnsi="Arial" w:cs="Arial"/>
          <w:lang w:eastAsia="zh-TW"/>
        </w:rPr>
      </w:pPr>
    </w:p>
    <w:p w14:paraId="3CE91E78" w14:textId="77777777" w:rsidR="00F26B2D" w:rsidRPr="00C67E41" w:rsidRDefault="00F26B2D" w:rsidP="005F268A">
      <w:pPr>
        <w:spacing w:before="120" w:after="0" w:line="240" w:lineRule="auto"/>
        <w:ind w:left="360"/>
        <w:rPr>
          <w:rFonts w:ascii="Arial" w:hAnsi="Arial" w:cs="Arial"/>
          <w:lang w:eastAsia="zh-TW"/>
        </w:rPr>
      </w:pPr>
    </w:p>
    <w:p w14:paraId="0000003A" w14:textId="01AB2DA7" w:rsidR="00E37A36" w:rsidRPr="00C67E41" w:rsidRDefault="00A43595" w:rsidP="009605AE">
      <w:pPr>
        <w:numPr>
          <w:ilvl w:val="0"/>
          <w:numId w:val="1"/>
        </w:numPr>
        <w:spacing w:before="120" w:after="0" w:line="240" w:lineRule="auto"/>
        <w:jc w:val="both"/>
        <w:rPr>
          <w:rFonts w:ascii="Arial" w:hAnsi="Arial" w:cs="Arial"/>
        </w:rPr>
      </w:pPr>
      <w:r w:rsidRPr="00C67E41">
        <w:rPr>
          <w:rFonts w:ascii="Arial" w:hAnsi="Arial" w:cs="Arial"/>
        </w:rPr>
        <w:t>Drafting, adoption, revision or updating of n</w:t>
      </w:r>
      <w:r w:rsidR="006E7E2D" w:rsidRPr="00C67E41">
        <w:rPr>
          <w:rFonts w:ascii="Arial" w:hAnsi="Arial" w:cs="Arial"/>
        </w:rPr>
        <w:t>ew legislation/regulations/policies/rules integrat</w:t>
      </w:r>
      <w:r w:rsidR="000A5959" w:rsidRPr="00C67E41">
        <w:rPr>
          <w:rFonts w:ascii="Arial" w:hAnsi="Arial" w:cs="Arial"/>
        </w:rPr>
        <w:t>ing</w:t>
      </w:r>
      <w:r w:rsidR="006E7E2D" w:rsidRPr="00C67E41">
        <w:rPr>
          <w:rFonts w:ascii="Arial" w:hAnsi="Arial" w:cs="Arial"/>
        </w:rPr>
        <w:t xml:space="preserve"> disaster risk reduction and climate change adaptation</w:t>
      </w:r>
    </w:p>
    <w:p w14:paraId="0000003C" w14:textId="2C97A824" w:rsidR="00E37A36" w:rsidRPr="00C67E41" w:rsidRDefault="006E7E2D" w:rsidP="009605AE">
      <w:pPr>
        <w:numPr>
          <w:ilvl w:val="0"/>
          <w:numId w:val="1"/>
        </w:numPr>
        <w:spacing w:before="120" w:after="0" w:line="240" w:lineRule="auto"/>
        <w:jc w:val="both"/>
        <w:rPr>
          <w:rFonts w:ascii="Arial" w:hAnsi="Arial" w:cs="Arial"/>
        </w:rPr>
      </w:pPr>
      <w:r w:rsidRPr="00C67E41">
        <w:rPr>
          <w:rFonts w:ascii="Arial" w:hAnsi="Arial" w:cs="Arial"/>
        </w:rPr>
        <w:t>Existence of a governmental forum where CCA, DRR and humanitarian response are discussed, including all relevant government departments and the National Society</w:t>
      </w:r>
    </w:p>
    <w:p w14:paraId="0000003D" w14:textId="77777777" w:rsidR="00E37A36" w:rsidRPr="00C67E41" w:rsidRDefault="006E7E2D" w:rsidP="009605AE">
      <w:pPr>
        <w:numPr>
          <w:ilvl w:val="0"/>
          <w:numId w:val="1"/>
        </w:numPr>
        <w:spacing w:before="120" w:after="0" w:line="240" w:lineRule="auto"/>
        <w:jc w:val="both"/>
        <w:rPr>
          <w:rFonts w:ascii="Arial" w:hAnsi="Arial" w:cs="Arial"/>
        </w:rPr>
      </w:pPr>
      <w:r w:rsidRPr="00C67E41">
        <w:rPr>
          <w:rFonts w:ascii="Arial" w:hAnsi="Arial" w:cs="Arial"/>
        </w:rPr>
        <w:t>Number of communities where community-led early warning systems are established or improved</w:t>
      </w:r>
    </w:p>
    <w:p w14:paraId="0000003E" w14:textId="5163D4B8" w:rsidR="00E37A36" w:rsidRPr="00C67E41" w:rsidRDefault="006E7E2D" w:rsidP="009605AE">
      <w:pPr>
        <w:numPr>
          <w:ilvl w:val="0"/>
          <w:numId w:val="1"/>
        </w:numPr>
        <w:spacing w:before="120" w:after="0" w:line="240" w:lineRule="auto"/>
        <w:jc w:val="both"/>
        <w:rPr>
          <w:rFonts w:ascii="Arial" w:hAnsi="Arial" w:cs="Arial"/>
        </w:rPr>
      </w:pPr>
      <w:r w:rsidRPr="00C67E41">
        <w:rPr>
          <w:rFonts w:ascii="Arial" w:hAnsi="Arial" w:cs="Arial"/>
        </w:rPr>
        <w:t>Number of early action plan</w:t>
      </w:r>
      <w:r w:rsidR="00110B8A" w:rsidRPr="00C67E41">
        <w:rPr>
          <w:rFonts w:ascii="Arial" w:hAnsi="Arial" w:cs="Arial"/>
        </w:rPr>
        <w:t>s</w:t>
      </w:r>
      <w:r w:rsidRPr="00C67E41">
        <w:rPr>
          <w:rFonts w:ascii="Arial" w:hAnsi="Arial" w:cs="Arial"/>
        </w:rPr>
        <w:t>/protocols developed outlining clear triggers for action and appropriate early actions</w:t>
      </w:r>
    </w:p>
    <w:p w14:paraId="0000003F" w14:textId="511A377B" w:rsidR="00E37A36" w:rsidRPr="00C67E41" w:rsidRDefault="006E7E2D" w:rsidP="009605AE">
      <w:pPr>
        <w:numPr>
          <w:ilvl w:val="0"/>
          <w:numId w:val="1"/>
        </w:numPr>
        <w:spacing w:before="120" w:after="0" w:line="240" w:lineRule="auto"/>
        <w:jc w:val="both"/>
        <w:rPr>
          <w:rFonts w:ascii="Arial" w:hAnsi="Arial" w:cs="Arial"/>
        </w:rPr>
      </w:pPr>
      <w:r w:rsidRPr="00C67E41">
        <w:rPr>
          <w:rFonts w:ascii="Arial" w:hAnsi="Arial" w:cs="Arial"/>
        </w:rPr>
        <w:t xml:space="preserve">Number of new or strengthened partnerships with hydrometeorological agencies and scientific institutions </w:t>
      </w:r>
    </w:p>
    <w:p w14:paraId="00000040" w14:textId="77777777" w:rsidR="00E37A36" w:rsidRPr="00C67E41" w:rsidRDefault="006E7E2D" w:rsidP="009605AE">
      <w:pPr>
        <w:numPr>
          <w:ilvl w:val="0"/>
          <w:numId w:val="1"/>
        </w:numPr>
        <w:spacing w:before="120" w:after="0" w:line="240" w:lineRule="auto"/>
        <w:jc w:val="both"/>
        <w:rPr>
          <w:rFonts w:ascii="Arial" w:hAnsi="Arial" w:cs="Arial"/>
        </w:rPr>
      </w:pPr>
      <w:r w:rsidRPr="00C67E41">
        <w:rPr>
          <w:rFonts w:ascii="Arial" w:hAnsi="Arial" w:cs="Arial"/>
        </w:rPr>
        <w:t>% of investment in CCA/DRR that goes to the community level</w:t>
      </w:r>
    </w:p>
    <w:p w14:paraId="00000041" w14:textId="2995CD22" w:rsidR="00E37A36" w:rsidRPr="00C67E41" w:rsidRDefault="006E7E2D" w:rsidP="009605AE">
      <w:pPr>
        <w:numPr>
          <w:ilvl w:val="0"/>
          <w:numId w:val="1"/>
        </w:numPr>
        <w:spacing w:before="120" w:after="0" w:line="240" w:lineRule="auto"/>
        <w:jc w:val="both"/>
        <w:rPr>
          <w:rFonts w:ascii="Arial" w:hAnsi="Arial" w:cs="Arial"/>
        </w:rPr>
      </w:pPr>
      <w:r w:rsidRPr="00C67E41">
        <w:rPr>
          <w:rFonts w:ascii="Arial" w:hAnsi="Arial" w:cs="Arial"/>
        </w:rPr>
        <w:t xml:space="preserve">Climate financing proposals developed jointly between </w:t>
      </w:r>
      <w:r w:rsidR="00A87371" w:rsidRPr="00C67E41">
        <w:rPr>
          <w:rFonts w:ascii="Arial" w:hAnsi="Arial" w:cs="Arial"/>
        </w:rPr>
        <w:t xml:space="preserve">the </w:t>
      </w:r>
      <w:r w:rsidRPr="00C67E41">
        <w:rPr>
          <w:rFonts w:ascii="Arial" w:hAnsi="Arial" w:cs="Arial"/>
        </w:rPr>
        <w:t>National Society and government</w:t>
      </w:r>
    </w:p>
    <w:p w14:paraId="00000042" w14:textId="40357D7F" w:rsidR="00E37A36" w:rsidRPr="00C67E41" w:rsidRDefault="006E7E2D" w:rsidP="009605AE">
      <w:pPr>
        <w:numPr>
          <w:ilvl w:val="0"/>
          <w:numId w:val="1"/>
        </w:numPr>
        <w:spacing w:before="120" w:after="0" w:line="240" w:lineRule="auto"/>
        <w:jc w:val="both"/>
        <w:rPr>
          <w:rFonts w:ascii="Arial" w:hAnsi="Arial" w:cs="Arial"/>
        </w:rPr>
      </w:pPr>
      <w:r w:rsidRPr="00C67E41">
        <w:rPr>
          <w:rFonts w:ascii="Arial" w:hAnsi="Arial" w:cs="Arial"/>
          <w:color w:val="000000"/>
        </w:rPr>
        <w:t>Establishment or improvement of heat early warning systems and heat plans in towns and cities</w:t>
      </w:r>
    </w:p>
    <w:p w14:paraId="00000043" w14:textId="658994DE" w:rsidR="00E37A36" w:rsidRPr="00C67E41" w:rsidRDefault="006E7E2D" w:rsidP="009605AE">
      <w:pPr>
        <w:numPr>
          <w:ilvl w:val="0"/>
          <w:numId w:val="1"/>
        </w:numPr>
        <w:spacing w:before="120" w:after="0" w:line="240" w:lineRule="auto"/>
        <w:jc w:val="both"/>
        <w:rPr>
          <w:rFonts w:ascii="Arial" w:hAnsi="Arial" w:cs="Arial"/>
        </w:rPr>
      </w:pPr>
      <w:bookmarkStart w:id="0" w:name="_30j0zll" w:colFirst="0" w:colLast="0"/>
      <w:bookmarkEnd w:id="0"/>
      <w:r w:rsidRPr="00C67E41">
        <w:rPr>
          <w:rFonts w:ascii="Arial" w:hAnsi="Arial" w:cs="Arial"/>
        </w:rPr>
        <w:t xml:space="preserve">Number of vulnerable and at-risk communities where relevant ecosystem-based disaster risk reduction and adaptation activities are ongoing </w:t>
      </w:r>
    </w:p>
    <w:p w14:paraId="6A20FAE9" w14:textId="77777777" w:rsidR="00C65D3E" w:rsidRPr="00C67E41" w:rsidRDefault="00C65D3E" w:rsidP="009605AE">
      <w:pPr>
        <w:spacing w:before="120" w:after="0" w:line="240" w:lineRule="auto"/>
        <w:ind w:left="360"/>
        <w:jc w:val="both"/>
        <w:rPr>
          <w:rFonts w:ascii="Arial" w:hAnsi="Arial" w:cs="Arial"/>
        </w:rPr>
      </w:pPr>
    </w:p>
    <w:p w14:paraId="5E4EED8A" w14:textId="77777777" w:rsidR="00B34A93" w:rsidRDefault="00B34A93" w:rsidP="00B34A93">
      <w:pPr>
        <w:pStyle w:val="Indent1"/>
        <w:ind w:left="360" w:firstLine="0"/>
        <w:rPr>
          <w:rFonts w:ascii="Arial" w:hAnsi="Arial" w:cs="Arial"/>
          <w:sz w:val="22"/>
          <w:szCs w:val="22"/>
          <w:lang w:val="en-US"/>
        </w:rPr>
      </w:pPr>
    </w:p>
    <w:p w14:paraId="14FB9FA0" w14:textId="77777777" w:rsidR="00B34A93" w:rsidRDefault="00B34A93" w:rsidP="00B34A93">
      <w:pPr>
        <w:pStyle w:val="Indent1"/>
        <w:ind w:left="360" w:firstLine="0"/>
        <w:rPr>
          <w:rFonts w:ascii="Arial" w:hAnsi="Arial" w:cs="Arial"/>
          <w:sz w:val="22"/>
          <w:szCs w:val="22"/>
          <w:lang w:val="en-US" w:eastAsia="zh-TW"/>
        </w:rPr>
      </w:pPr>
    </w:p>
    <w:p w14:paraId="269BF351" w14:textId="3213F345" w:rsidR="00B34A93" w:rsidRPr="004C0206" w:rsidRDefault="00B34A93" w:rsidP="00AF327D">
      <w:pPr>
        <w:pStyle w:val="Indent1"/>
        <w:ind w:leftChars="164" w:left="2231" w:hangingChars="850" w:hanging="1870"/>
        <w:rPr>
          <w:rFonts w:ascii="Arial" w:hAnsi="Arial" w:cs="Arial"/>
          <w:sz w:val="22"/>
          <w:szCs w:val="22"/>
          <w:lang w:val="en-US"/>
        </w:rPr>
      </w:pPr>
      <w:r w:rsidRPr="004C0206">
        <w:rPr>
          <w:rFonts w:ascii="Arial" w:hAnsi="Arial" w:cs="Arial"/>
          <w:sz w:val="22"/>
          <w:szCs w:val="22"/>
          <w:lang w:val="en-US"/>
        </w:rPr>
        <w:t xml:space="preserve">National Society: </w:t>
      </w:r>
      <w:r w:rsidR="00AF327D" w:rsidRPr="00AF327D">
        <w:rPr>
          <w:rFonts w:ascii="Arial" w:hAnsi="Arial" w:cs="Arial" w:hint="eastAsia"/>
          <w:sz w:val="22"/>
          <w:szCs w:val="22"/>
          <w:u w:val="single"/>
          <w:lang w:val="en-US" w:eastAsia="zh-TW"/>
        </w:rPr>
        <w:t>Red Cross Society of the Democratic People` s Republic of Korea (DPRK RCS)</w:t>
      </w:r>
    </w:p>
    <w:p w14:paraId="47D2307C" w14:textId="77777777" w:rsidR="00B34A93" w:rsidRPr="004C0206" w:rsidRDefault="00B34A93" w:rsidP="00B34A93">
      <w:pPr>
        <w:pStyle w:val="Indent1"/>
        <w:ind w:left="360" w:firstLine="0"/>
        <w:rPr>
          <w:rFonts w:ascii="Arial" w:hAnsi="Arial" w:cs="Arial"/>
          <w:sz w:val="22"/>
          <w:szCs w:val="22"/>
          <w:lang w:val="en-US"/>
        </w:rPr>
      </w:pPr>
    </w:p>
    <w:p w14:paraId="289884DC" w14:textId="77777777" w:rsidR="00AF327D" w:rsidRDefault="00B34A93" w:rsidP="00B34A93">
      <w:pPr>
        <w:pStyle w:val="Indent1"/>
        <w:ind w:left="360" w:firstLine="0"/>
        <w:rPr>
          <w:rFonts w:ascii="Arial" w:hAnsi="Arial" w:cs="Arial"/>
          <w:sz w:val="22"/>
          <w:szCs w:val="22"/>
          <w:u w:val="single"/>
          <w:lang w:val="en-US" w:eastAsia="zh-TW"/>
        </w:rPr>
      </w:pPr>
      <w:r w:rsidRPr="004C0206">
        <w:rPr>
          <w:rFonts w:ascii="Arial" w:hAnsi="Arial" w:cs="Arial"/>
          <w:sz w:val="22"/>
          <w:szCs w:val="22"/>
          <w:lang w:val="en-US"/>
        </w:rPr>
        <w:t xml:space="preserve">Name of department and focal person: </w:t>
      </w:r>
      <w:r w:rsidR="00AF327D" w:rsidRPr="00AF327D">
        <w:rPr>
          <w:rFonts w:ascii="Arial" w:hAnsi="Arial" w:cs="Arial" w:hint="eastAsia"/>
          <w:sz w:val="22"/>
          <w:szCs w:val="22"/>
          <w:u w:val="single"/>
          <w:lang w:val="en-US" w:eastAsia="zh-TW"/>
        </w:rPr>
        <w:t xml:space="preserve">Mr. Kang Chang </w:t>
      </w:r>
      <w:proofErr w:type="spellStart"/>
      <w:r w:rsidR="00AF327D" w:rsidRPr="00AF327D">
        <w:rPr>
          <w:rFonts w:ascii="Arial" w:hAnsi="Arial" w:cs="Arial" w:hint="eastAsia"/>
          <w:sz w:val="22"/>
          <w:szCs w:val="22"/>
          <w:u w:val="single"/>
          <w:lang w:val="en-US" w:eastAsia="zh-TW"/>
        </w:rPr>
        <w:t>Hyok</w:t>
      </w:r>
      <w:proofErr w:type="spellEnd"/>
      <w:r w:rsidR="00AF327D" w:rsidRPr="00AF327D">
        <w:rPr>
          <w:rFonts w:ascii="Arial" w:hAnsi="Arial" w:cs="Arial" w:hint="eastAsia"/>
          <w:sz w:val="22"/>
          <w:szCs w:val="22"/>
          <w:u w:val="single"/>
          <w:lang w:val="en-US" w:eastAsia="zh-TW"/>
        </w:rPr>
        <w:t xml:space="preserve">, Officer, </w:t>
      </w:r>
    </w:p>
    <w:p w14:paraId="659AD884" w14:textId="7E2DB559" w:rsidR="00B34A93" w:rsidRPr="004C0206" w:rsidRDefault="00AF327D" w:rsidP="00AF327D">
      <w:pPr>
        <w:pStyle w:val="Indent1"/>
        <w:ind w:leftChars="164" w:left="361" w:firstLineChars="1750" w:firstLine="3850"/>
        <w:rPr>
          <w:rFonts w:ascii="Arial" w:hAnsi="Arial" w:cs="Arial"/>
          <w:sz w:val="22"/>
          <w:szCs w:val="22"/>
          <w:lang w:val="en-US"/>
        </w:rPr>
      </w:pPr>
      <w:r w:rsidRPr="00AF327D">
        <w:rPr>
          <w:rFonts w:ascii="Arial" w:hAnsi="Arial" w:cs="Arial" w:hint="eastAsia"/>
          <w:sz w:val="22"/>
          <w:szCs w:val="22"/>
          <w:u w:val="single"/>
          <w:lang w:val="en-US" w:eastAsia="zh-TW"/>
        </w:rPr>
        <w:t>Disaster Management Department, DPRK RCS</w:t>
      </w:r>
    </w:p>
    <w:p w14:paraId="00712722" w14:textId="77777777" w:rsidR="00B34A93" w:rsidRPr="004C0206" w:rsidRDefault="00B34A93" w:rsidP="00B34A93">
      <w:pPr>
        <w:pStyle w:val="Indent1"/>
        <w:ind w:left="360" w:firstLine="0"/>
        <w:rPr>
          <w:rFonts w:ascii="Arial" w:hAnsi="Arial" w:cs="Arial"/>
          <w:sz w:val="22"/>
          <w:szCs w:val="22"/>
          <w:lang w:val="en-US"/>
        </w:rPr>
      </w:pPr>
    </w:p>
    <w:p w14:paraId="0FF6FB67" w14:textId="0D293DD6" w:rsidR="00B34A93" w:rsidRPr="004C0206" w:rsidRDefault="00B34A93" w:rsidP="00B34A93">
      <w:pPr>
        <w:pStyle w:val="Indent1"/>
        <w:ind w:left="360" w:firstLine="0"/>
        <w:jc w:val="left"/>
        <w:rPr>
          <w:rFonts w:ascii="Arial" w:hAnsi="Arial" w:cs="Arial"/>
          <w:sz w:val="22"/>
          <w:szCs w:val="22"/>
          <w:lang w:val="en-US"/>
        </w:rPr>
      </w:pPr>
      <w:r w:rsidRPr="004C0206">
        <w:rPr>
          <w:rFonts w:ascii="Arial" w:hAnsi="Arial" w:cs="Arial"/>
          <w:sz w:val="22"/>
          <w:szCs w:val="22"/>
          <w:lang w:val="en-US"/>
        </w:rPr>
        <w:t>Email address and extension no.:</w:t>
      </w:r>
      <w:r w:rsidR="00AF327D">
        <w:rPr>
          <w:rFonts w:ascii="Arial" w:hAnsi="Arial" w:cs="Arial" w:hint="eastAsia"/>
          <w:sz w:val="22"/>
          <w:szCs w:val="22"/>
          <w:lang w:val="en-US" w:eastAsia="zh-TW"/>
        </w:rPr>
        <w:t xml:space="preserve"> </w:t>
      </w:r>
      <w:r w:rsidR="00AF327D" w:rsidRPr="00AF327D">
        <w:rPr>
          <w:rFonts w:ascii="Arial" w:hAnsi="Arial" w:cs="Arial" w:hint="eastAsia"/>
          <w:sz w:val="22"/>
          <w:szCs w:val="22"/>
          <w:u w:val="single"/>
          <w:lang w:val="en-US" w:eastAsia="zh-TW"/>
        </w:rPr>
        <w:t>dprk-rc@star-co.net.kp</w:t>
      </w:r>
    </w:p>
    <w:p w14:paraId="11174CCE" w14:textId="77777777" w:rsidR="00B34A93" w:rsidRPr="004C0206" w:rsidRDefault="00B34A93" w:rsidP="00B34A93">
      <w:pPr>
        <w:pStyle w:val="Indent1"/>
        <w:ind w:left="360" w:firstLine="0"/>
        <w:rPr>
          <w:rFonts w:ascii="Arial" w:hAnsi="Arial" w:cs="Arial"/>
          <w:sz w:val="22"/>
          <w:szCs w:val="22"/>
          <w:lang w:val="en-US"/>
        </w:rPr>
      </w:pPr>
    </w:p>
    <w:p w14:paraId="45EA2429" w14:textId="77777777" w:rsidR="00B34A93" w:rsidRPr="006326D7" w:rsidRDefault="00B34A93" w:rsidP="00B34A93">
      <w:pPr>
        <w:pStyle w:val="Indent1"/>
        <w:ind w:left="360" w:firstLine="0"/>
        <w:rPr>
          <w:rFonts w:ascii="Arial" w:hAnsi="Arial" w:cs="Arial"/>
          <w:sz w:val="22"/>
          <w:szCs w:val="22"/>
          <w:lang w:val="en-US"/>
        </w:rPr>
      </w:pPr>
    </w:p>
    <w:p w14:paraId="023392D6" w14:textId="77777777" w:rsidR="005F268A" w:rsidRPr="00B34A93" w:rsidRDefault="005F268A">
      <w:pPr>
        <w:spacing w:before="120" w:after="0" w:line="240" w:lineRule="auto"/>
        <w:rPr>
          <w:rFonts w:ascii="Arial" w:hAnsi="Arial" w:cs="Arial"/>
          <w:lang w:val="en-US"/>
        </w:rPr>
      </w:pPr>
    </w:p>
    <w:p w14:paraId="5C6DF70A" w14:textId="0E46BCED" w:rsidR="005F268A" w:rsidRPr="00C67E41" w:rsidRDefault="005F268A">
      <w:pPr>
        <w:spacing w:before="120" w:after="0" w:line="240" w:lineRule="auto"/>
        <w:rPr>
          <w:rFonts w:ascii="Arial" w:hAnsi="Arial" w:cs="Arial"/>
        </w:rPr>
      </w:pPr>
    </w:p>
    <w:p w14:paraId="4ACA8260" w14:textId="55F87224" w:rsidR="00C65D3E" w:rsidRPr="00C67E41" w:rsidRDefault="00C65D3E">
      <w:pPr>
        <w:spacing w:before="120" w:after="0" w:line="240" w:lineRule="auto"/>
        <w:rPr>
          <w:rFonts w:ascii="Arial" w:hAnsi="Arial" w:cs="Arial"/>
        </w:rPr>
      </w:pPr>
    </w:p>
    <w:p w14:paraId="373FC40B" w14:textId="77777777" w:rsidR="00C65D3E" w:rsidRPr="00C67E41" w:rsidRDefault="00C65D3E">
      <w:pPr>
        <w:spacing w:before="120" w:after="0" w:line="240" w:lineRule="auto"/>
        <w:rPr>
          <w:rFonts w:ascii="Arial" w:hAnsi="Arial" w:cs="Arial"/>
        </w:rPr>
      </w:pPr>
    </w:p>
    <w:sectPr w:rsidR="00C65D3E" w:rsidRPr="00C67E41" w:rsidSect="0035244B">
      <w:footerReference w:type="default" r:id="rId12"/>
      <w:pgSz w:w="11906" w:h="16838" w:code="9"/>
      <w:pgMar w:top="1304" w:right="1440" w:bottom="136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1460" w14:textId="77777777" w:rsidR="00886E63" w:rsidRDefault="00886E63" w:rsidP="0035244B">
      <w:pPr>
        <w:spacing w:after="0" w:line="240" w:lineRule="auto"/>
      </w:pPr>
      <w:r>
        <w:separator/>
      </w:r>
    </w:p>
  </w:endnote>
  <w:endnote w:type="continuationSeparator" w:id="0">
    <w:p w14:paraId="0D1E1878" w14:textId="77777777" w:rsidR="00886E63" w:rsidRDefault="00886E63" w:rsidP="0035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505247"/>
      <w:docPartObj>
        <w:docPartGallery w:val="Page Numbers (Bottom of Page)"/>
        <w:docPartUnique/>
      </w:docPartObj>
    </w:sdtPr>
    <w:sdtEndPr>
      <w:rPr>
        <w:noProof/>
      </w:rPr>
    </w:sdtEndPr>
    <w:sdtContent>
      <w:p w14:paraId="1302C77F" w14:textId="1DEE2D90" w:rsidR="00C442CD" w:rsidRDefault="00C442CD">
        <w:pPr>
          <w:pStyle w:val="Footer"/>
          <w:jc w:val="center"/>
        </w:pPr>
        <w:r>
          <w:fldChar w:fldCharType="begin"/>
        </w:r>
        <w:r>
          <w:instrText xml:space="preserve"> PAGE   \* MERGEFORMAT </w:instrText>
        </w:r>
        <w:r>
          <w:fldChar w:fldCharType="separate"/>
        </w:r>
        <w:r w:rsidR="00AF327D">
          <w:rPr>
            <w:noProof/>
          </w:rPr>
          <w:t>4</w:t>
        </w:r>
        <w:r>
          <w:rPr>
            <w:noProof/>
          </w:rPr>
          <w:fldChar w:fldCharType="end"/>
        </w:r>
      </w:p>
    </w:sdtContent>
  </w:sdt>
  <w:p w14:paraId="0E64E210" w14:textId="77777777" w:rsidR="00C442CD" w:rsidRDefault="00C44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2A42" w14:textId="77777777" w:rsidR="00886E63" w:rsidRDefault="00886E63" w:rsidP="0035244B">
      <w:pPr>
        <w:spacing w:after="0" w:line="240" w:lineRule="auto"/>
      </w:pPr>
      <w:r>
        <w:separator/>
      </w:r>
    </w:p>
  </w:footnote>
  <w:footnote w:type="continuationSeparator" w:id="0">
    <w:p w14:paraId="68FF0CF3" w14:textId="77777777" w:rsidR="00886E63" w:rsidRDefault="00886E63" w:rsidP="00352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32"/>
    <w:multiLevelType w:val="multilevel"/>
    <w:tmpl w:val="58960E0A"/>
    <w:lvl w:ilvl="0">
      <w:start w:val="1"/>
      <w:numFmt w:val="bullet"/>
      <w:lvlText w:val="●"/>
      <w:lvlJc w:val="left"/>
      <w:pPr>
        <w:ind w:left="360" w:hanging="360"/>
      </w:pPr>
      <w:rPr>
        <w:rFonts w:ascii="Arial" w:eastAsia="Arial" w:hAnsi="Arial" w:cs="Arial"/>
      </w:rPr>
    </w:lvl>
    <w:lvl w:ilvl="1">
      <w:start w:val="1"/>
      <w:numFmt w:val="bullet"/>
      <w:lvlText w:val="●"/>
      <w:lvlJc w:val="left"/>
      <w:pPr>
        <w:ind w:left="720" w:hanging="360"/>
      </w:pPr>
      <w:rPr>
        <w:rFonts w:ascii="Arial" w:eastAsia="Arial" w:hAnsi="Arial" w:cs="Arial"/>
      </w:rPr>
    </w:lvl>
    <w:lvl w:ilvl="2">
      <w:start w:val="1"/>
      <w:numFmt w:val="bullet"/>
      <w:lvlText w:val="o"/>
      <w:lvlJc w:val="left"/>
      <w:pPr>
        <w:ind w:left="720" w:hanging="720"/>
      </w:pPr>
      <w:rPr>
        <w:rFonts w:ascii="Courier New" w:eastAsia="Courier New" w:hAnsi="Courier New" w:cs="Courier New"/>
      </w:rPr>
    </w:lvl>
    <w:lvl w:ilvl="3">
      <w:start w:val="1"/>
      <w:numFmt w:val="decimal"/>
      <w:lvlText w:val="●.●.■.%4"/>
      <w:lvlJc w:val="left"/>
      <w:pPr>
        <w:ind w:left="720" w:hanging="720"/>
      </w:pPr>
    </w:lvl>
    <w:lvl w:ilvl="4">
      <w:start w:val="1"/>
      <w:numFmt w:val="decimal"/>
      <w:lvlText w:val="●.●.■.%4.%5"/>
      <w:lvlJc w:val="left"/>
      <w:pPr>
        <w:ind w:left="1080" w:hanging="1080"/>
      </w:pPr>
    </w:lvl>
    <w:lvl w:ilvl="5">
      <w:start w:val="1"/>
      <w:numFmt w:val="decimal"/>
      <w:lvlText w:val="●.●.■.%4.%5.%6"/>
      <w:lvlJc w:val="left"/>
      <w:pPr>
        <w:ind w:left="1080" w:hanging="1080"/>
      </w:pPr>
    </w:lvl>
    <w:lvl w:ilvl="6">
      <w:start w:val="1"/>
      <w:numFmt w:val="decimal"/>
      <w:lvlText w:val="●.●.■.%4.%5.%6.%7"/>
      <w:lvlJc w:val="left"/>
      <w:pPr>
        <w:ind w:left="1440" w:hanging="1440"/>
      </w:pPr>
    </w:lvl>
    <w:lvl w:ilvl="7">
      <w:start w:val="1"/>
      <w:numFmt w:val="decimal"/>
      <w:lvlText w:val="●.●.■.%4.%5.%6.%7.%8"/>
      <w:lvlJc w:val="left"/>
      <w:pPr>
        <w:ind w:left="1440" w:hanging="1440"/>
      </w:pPr>
    </w:lvl>
    <w:lvl w:ilvl="8">
      <w:start w:val="1"/>
      <w:numFmt w:val="decimal"/>
      <w:lvlText w:val="●.●.■.%4.%5.%6.%7.%8.%9"/>
      <w:lvlJc w:val="left"/>
      <w:pPr>
        <w:ind w:left="1800" w:hanging="1800"/>
      </w:pPr>
    </w:lvl>
  </w:abstractNum>
  <w:abstractNum w:abstractNumId="1" w15:restartNumberingAfterBreak="0">
    <w:nsid w:val="05647ADB"/>
    <w:multiLevelType w:val="multilevel"/>
    <w:tmpl w:val="F31629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Arial" w:hAnsi="Arial" w:cs="Aria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B5CE8"/>
    <w:multiLevelType w:val="multilevel"/>
    <w:tmpl w:val="F3023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9C0A30"/>
    <w:multiLevelType w:val="hybridMultilevel"/>
    <w:tmpl w:val="2DDCB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70820"/>
    <w:multiLevelType w:val="multilevel"/>
    <w:tmpl w:val="C41A8B90"/>
    <w:lvl w:ilvl="0">
      <w:start w:val="1"/>
      <w:numFmt w:val="bullet"/>
      <w:lvlText w:val="●"/>
      <w:lvlJc w:val="left"/>
      <w:pPr>
        <w:ind w:left="720" w:hanging="360"/>
      </w:pPr>
      <w:rPr>
        <w:rFonts w:ascii="Arial" w:hAnsi="Arial" w:cs="Aria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1B264B"/>
    <w:multiLevelType w:val="hybridMultilevel"/>
    <w:tmpl w:val="684816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0203E"/>
    <w:multiLevelType w:val="hybridMultilevel"/>
    <w:tmpl w:val="47D08B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4C5788"/>
    <w:multiLevelType w:val="multilevel"/>
    <w:tmpl w:val="6B32E7D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0C2C9E"/>
    <w:multiLevelType w:val="multilevel"/>
    <w:tmpl w:val="D4463272"/>
    <w:lvl w:ilvl="0">
      <w:start w:val="1"/>
      <w:numFmt w:val="bullet"/>
      <w:lvlText w:val="●"/>
      <w:lvlJc w:val="left"/>
      <w:pPr>
        <w:ind w:left="360" w:hanging="360"/>
      </w:pPr>
      <w:rPr>
        <w:rFonts w:ascii="Arial" w:eastAsia="Arial" w:hAnsi="Arial" w:cs="Arial"/>
      </w:rPr>
    </w:lvl>
    <w:lvl w:ilvl="1">
      <w:start w:val="1"/>
      <w:numFmt w:val="bullet"/>
      <w:lvlText w:val=""/>
      <w:lvlJc w:val="left"/>
      <w:pPr>
        <w:ind w:left="720" w:hanging="360"/>
      </w:pPr>
      <w:rPr>
        <w:rFonts w:ascii="Symbol" w:hAnsi="Symbol" w:hint="default"/>
      </w:rPr>
    </w:lvl>
    <w:lvl w:ilvl="2">
      <w:start w:val="1"/>
      <w:numFmt w:val="bullet"/>
      <w:lvlText w:val="o"/>
      <w:lvlJc w:val="left"/>
      <w:pPr>
        <w:ind w:left="720" w:hanging="720"/>
      </w:pPr>
      <w:rPr>
        <w:rFonts w:ascii="Courier New" w:eastAsia="Courier New" w:hAnsi="Courier New" w:cs="Courier New"/>
      </w:rPr>
    </w:lvl>
    <w:lvl w:ilvl="3">
      <w:start w:val="1"/>
      <w:numFmt w:val="decimal"/>
      <w:lvlText w:val="●.●.■.%4"/>
      <w:lvlJc w:val="left"/>
      <w:pPr>
        <w:ind w:left="720" w:hanging="720"/>
      </w:pPr>
    </w:lvl>
    <w:lvl w:ilvl="4">
      <w:start w:val="1"/>
      <w:numFmt w:val="decimal"/>
      <w:lvlText w:val="●.●.■.%4.%5"/>
      <w:lvlJc w:val="left"/>
      <w:pPr>
        <w:ind w:left="1080" w:hanging="1080"/>
      </w:pPr>
    </w:lvl>
    <w:lvl w:ilvl="5">
      <w:start w:val="1"/>
      <w:numFmt w:val="decimal"/>
      <w:lvlText w:val="●.●.■.%4.%5.%6"/>
      <w:lvlJc w:val="left"/>
      <w:pPr>
        <w:ind w:left="1080" w:hanging="1080"/>
      </w:pPr>
    </w:lvl>
    <w:lvl w:ilvl="6">
      <w:start w:val="1"/>
      <w:numFmt w:val="decimal"/>
      <w:lvlText w:val="●.●.■.%4.%5.%6.%7"/>
      <w:lvlJc w:val="left"/>
      <w:pPr>
        <w:ind w:left="1440" w:hanging="1440"/>
      </w:pPr>
    </w:lvl>
    <w:lvl w:ilvl="7">
      <w:start w:val="1"/>
      <w:numFmt w:val="decimal"/>
      <w:lvlText w:val="●.●.■.%4.%5.%6.%7.%8"/>
      <w:lvlJc w:val="left"/>
      <w:pPr>
        <w:ind w:left="1440" w:hanging="1440"/>
      </w:pPr>
    </w:lvl>
    <w:lvl w:ilvl="8">
      <w:start w:val="1"/>
      <w:numFmt w:val="decimal"/>
      <w:lvlText w:val="●.●.■.%4.%5.%6.%7.%8.%9"/>
      <w:lvlJc w:val="left"/>
      <w:pPr>
        <w:ind w:left="1800" w:hanging="1800"/>
      </w:pPr>
    </w:lvl>
  </w:abstractNum>
  <w:abstractNum w:abstractNumId="9" w15:restartNumberingAfterBreak="0">
    <w:nsid w:val="45F625F3"/>
    <w:multiLevelType w:val="hybridMultilevel"/>
    <w:tmpl w:val="2AC8B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B2801"/>
    <w:multiLevelType w:val="multilevel"/>
    <w:tmpl w:val="BBB6EE3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286624"/>
    <w:multiLevelType w:val="hybridMultilevel"/>
    <w:tmpl w:val="60E25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64698"/>
    <w:multiLevelType w:val="multilevel"/>
    <w:tmpl w:val="EE22517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Arial" w:hAnsi="Arial" w:cs="Aria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E30D48"/>
    <w:multiLevelType w:val="multilevel"/>
    <w:tmpl w:val="2A3A543E"/>
    <w:lvl w:ilvl="0">
      <w:start w:val="1"/>
      <w:numFmt w:val="bullet"/>
      <w:lvlText w:val="●"/>
      <w:lvlJc w:val="left"/>
      <w:pPr>
        <w:ind w:left="360" w:hanging="360"/>
      </w:pPr>
      <w:rPr>
        <w:rFonts w:ascii="Arial" w:eastAsia="Arial" w:hAnsi="Arial" w:cs="Arial"/>
      </w:rPr>
    </w:lvl>
    <w:lvl w:ilvl="1">
      <w:start w:val="1"/>
      <w:numFmt w:val="bullet"/>
      <w:lvlText w:val="●"/>
      <w:lvlJc w:val="left"/>
      <w:pPr>
        <w:ind w:left="720" w:hanging="360"/>
      </w:pPr>
      <w:rPr>
        <w:rFonts w:ascii="Arial" w:eastAsia="Arial" w:hAnsi="Arial" w:cs="Arial"/>
        <w:sz w:val="22"/>
      </w:rPr>
    </w:lvl>
    <w:lvl w:ilvl="2">
      <w:start w:val="1"/>
      <w:numFmt w:val="bullet"/>
      <w:lvlText w:val="■"/>
      <w:lvlJc w:val="left"/>
      <w:pPr>
        <w:ind w:left="720" w:hanging="720"/>
      </w:pPr>
    </w:lvl>
    <w:lvl w:ilvl="3">
      <w:start w:val="1"/>
      <w:numFmt w:val="decimal"/>
      <w:lvlText w:val="●.●.■.%4"/>
      <w:lvlJc w:val="left"/>
      <w:pPr>
        <w:ind w:left="720" w:hanging="720"/>
      </w:pPr>
    </w:lvl>
    <w:lvl w:ilvl="4">
      <w:start w:val="1"/>
      <w:numFmt w:val="decimal"/>
      <w:lvlText w:val="●.●.■.%4.%5"/>
      <w:lvlJc w:val="left"/>
      <w:pPr>
        <w:ind w:left="1080" w:hanging="1080"/>
      </w:pPr>
    </w:lvl>
    <w:lvl w:ilvl="5">
      <w:start w:val="1"/>
      <w:numFmt w:val="decimal"/>
      <w:lvlText w:val="●.●.■.%4.%5.%6"/>
      <w:lvlJc w:val="left"/>
      <w:pPr>
        <w:ind w:left="1080" w:hanging="1080"/>
      </w:pPr>
    </w:lvl>
    <w:lvl w:ilvl="6">
      <w:start w:val="1"/>
      <w:numFmt w:val="decimal"/>
      <w:lvlText w:val="●.●.■.%4.%5.%6.%7"/>
      <w:lvlJc w:val="left"/>
      <w:pPr>
        <w:ind w:left="1440" w:hanging="1440"/>
      </w:pPr>
    </w:lvl>
    <w:lvl w:ilvl="7">
      <w:start w:val="1"/>
      <w:numFmt w:val="decimal"/>
      <w:lvlText w:val="●.●.■.%4.%5.%6.%7.%8"/>
      <w:lvlJc w:val="left"/>
      <w:pPr>
        <w:ind w:left="1440" w:hanging="1440"/>
      </w:pPr>
    </w:lvl>
    <w:lvl w:ilvl="8">
      <w:start w:val="1"/>
      <w:numFmt w:val="decimal"/>
      <w:lvlText w:val="●.●.■.%4.%5.%6.%7.%8.%9"/>
      <w:lvlJc w:val="left"/>
      <w:pPr>
        <w:ind w:left="1800" w:hanging="1800"/>
      </w:pPr>
    </w:lvl>
  </w:abstractNum>
  <w:abstractNum w:abstractNumId="14" w15:restartNumberingAfterBreak="0">
    <w:nsid w:val="5E1F1334"/>
    <w:multiLevelType w:val="hybridMultilevel"/>
    <w:tmpl w:val="BB02D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D1DD6"/>
    <w:multiLevelType w:val="multilevel"/>
    <w:tmpl w:val="8A1CDCB4"/>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EE749C"/>
    <w:multiLevelType w:val="multilevel"/>
    <w:tmpl w:val="A43621C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1713F9"/>
    <w:multiLevelType w:val="hybridMultilevel"/>
    <w:tmpl w:val="29785A4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076B44"/>
    <w:multiLevelType w:val="multilevel"/>
    <w:tmpl w:val="AB46459E"/>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FE0AD8"/>
    <w:multiLevelType w:val="hybridMultilevel"/>
    <w:tmpl w:val="688A0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06C10"/>
    <w:multiLevelType w:val="multilevel"/>
    <w:tmpl w:val="4746CE7C"/>
    <w:lvl w:ilvl="0">
      <w:start w:val="1"/>
      <w:numFmt w:val="bullet"/>
      <w:lvlText w:val="●"/>
      <w:lvlJc w:val="left"/>
      <w:pPr>
        <w:ind w:left="720" w:hanging="360"/>
      </w:pPr>
      <w:rPr>
        <w:u w:val="none"/>
        <w:lang w:val="en-GB"/>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FF203C"/>
    <w:multiLevelType w:val="multilevel"/>
    <w:tmpl w:val="8F46EB80"/>
    <w:lvl w:ilvl="0">
      <w:start w:val="1"/>
      <w:numFmt w:val="bullet"/>
      <w:lvlText w:val="●"/>
      <w:lvlJc w:val="left"/>
      <w:pPr>
        <w:ind w:left="720" w:hanging="360"/>
      </w:pPr>
      <w:rPr>
        <w:rFonts w:ascii="Arial" w:hAnsi="Arial" w:cs="Aria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22644C"/>
    <w:multiLevelType w:val="multilevel"/>
    <w:tmpl w:val="E3082580"/>
    <w:lvl w:ilvl="0">
      <w:start w:val="1"/>
      <w:numFmt w:val="bullet"/>
      <w:lvlText w:val="●"/>
      <w:lvlJc w:val="left"/>
      <w:pPr>
        <w:ind w:left="360" w:hanging="360"/>
      </w:pPr>
      <w:rPr>
        <w:rFonts w:ascii="Arial" w:eastAsia="Arial" w:hAnsi="Arial" w:cs="Arial"/>
      </w:rPr>
    </w:lvl>
    <w:lvl w:ilvl="1">
      <w:start w:val="1"/>
      <w:numFmt w:val="bullet"/>
      <w:lvlText w:val="o"/>
      <w:lvlJc w:val="left"/>
      <w:pPr>
        <w:ind w:left="720" w:hanging="360"/>
      </w:pPr>
      <w:rPr>
        <w:rFonts w:ascii="Courier New" w:hAnsi="Courier New" w:cs="Courier New" w:hint="default"/>
        <w:sz w:val="22"/>
      </w:rPr>
    </w:lvl>
    <w:lvl w:ilvl="2">
      <w:start w:val="1"/>
      <w:numFmt w:val="bullet"/>
      <w:lvlText w:val="■"/>
      <w:lvlJc w:val="left"/>
      <w:pPr>
        <w:ind w:left="720" w:hanging="720"/>
      </w:pPr>
    </w:lvl>
    <w:lvl w:ilvl="3">
      <w:start w:val="1"/>
      <w:numFmt w:val="decimal"/>
      <w:lvlText w:val="●.●.■.%4"/>
      <w:lvlJc w:val="left"/>
      <w:pPr>
        <w:ind w:left="720" w:hanging="720"/>
      </w:pPr>
    </w:lvl>
    <w:lvl w:ilvl="4">
      <w:start w:val="1"/>
      <w:numFmt w:val="decimal"/>
      <w:lvlText w:val="●.●.■.%4.%5"/>
      <w:lvlJc w:val="left"/>
      <w:pPr>
        <w:ind w:left="1080" w:hanging="1080"/>
      </w:pPr>
    </w:lvl>
    <w:lvl w:ilvl="5">
      <w:start w:val="1"/>
      <w:numFmt w:val="decimal"/>
      <w:lvlText w:val="●.●.■.%4.%5.%6"/>
      <w:lvlJc w:val="left"/>
      <w:pPr>
        <w:ind w:left="1080" w:hanging="1080"/>
      </w:pPr>
    </w:lvl>
    <w:lvl w:ilvl="6">
      <w:start w:val="1"/>
      <w:numFmt w:val="decimal"/>
      <w:lvlText w:val="●.●.■.%4.%5.%6.%7"/>
      <w:lvlJc w:val="left"/>
      <w:pPr>
        <w:ind w:left="1440" w:hanging="1440"/>
      </w:pPr>
    </w:lvl>
    <w:lvl w:ilvl="7">
      <w:start w:val="1"/>
      <w:numFmt w:val="decimal"/>
      <w:lvlText w:val="●.●.■.%4.%5.%6.%7.%8"/>
      <w:lvlJc w:val="left"/>
      <w:pPr>
        <w:ind w:left="1440" w:hanging="1440"/>
      </w:pPr>
    </w:lvl>
    <w:lvl w:ilvl="8">
      <w:start w:val="1"/>
      <w:numFmt w:val="decimal"/>
      <w:lvlText w:val="●.●.■.%4.%5.%6.%7.%8.%9"/>
      <w:lvlJc w:val="left"/>
      <w:pPr>
        <w:ind w:left="1800" w:hanging="1800"/>
      </w:pPr>
    </w:lvl>
  </w:abstractNum>
  <w:abstractNum w:abstractNumId="23" w15:restartNumberingAfterBreak="0">
    <w:nsid w:val="7DC52F7F"/>
    <w:multiLevelType w:val="hybridMultilevel"/>
    <w:tmpl w:val="9BBADD3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3"/>
  </w:num>
  <w:num w:numId="2">
    <w:abstractNumId w:val="2"/>
  </w:num>
  <w:num w:numId="3">
    <w:abstractNumId w:val="0"/>
  </w:num>
  <w:num w:numId="4">
    <w:abstractNumId w:val="20"/>
  </w:num>
  <w:num w:numId="5">
    <w:abstractNumId w:val="7"/>
  </w:num>
  <w:num w:numId="6">
    <w:abstractNumId w:val="6"/>
  </w:num>
  <w:num w:numId="7">
    <w:abstractNumId w:val="17"/>
  </w:num>
  <w:num w:numId="8">
    <w:abstractNumId w:val="23"/>
  </w:num>
  <w:num w:numId="9">
    <w:abstractNumId w:val="10"/>
  </w:num>
  <w:num w:numId="10">
    <w:abstractNumId w:val="18"/>
  </w:num>
  <w:num w:numId="11">
    <w:abstractNumId w:val="11"/>
  </w:num>
  <w:num w:numId="12">
    <w:abstractNumId w:val="3"/>
  </w:num>
  <w:num w:numId="13">
    <w:abstractNumId w:val="15"/>
  </w:num>
  <w:num w:numId="14">
    <w:abstractNumId w:val="12"/>
  </w:num>
  <w:num w:numId="15">
    <w:abstractNumId w:val="8"/>
  </w:num>
  <w:num w:numId="16">
    <w:abstractNumId w:val="19"/>
  </w:num>
  <w:num w:numId="17">
    <w:abstractNumId w:val="1"/>
  </w:num>
  <w:num w:numId="18">
    <w:abstractNumId w:val="9"/>
  </w:num>
  <w:num w:numId="19">
    <w:abstractNumId w:val="21"/>
  </w:num>
  <w:num w:numId="20">
    <w:abstractNumId w:val="22"/>
  </w:num>
  <w:num w:numId="21">
    <w:abstractNumId w:val="4"/>
  </w:num>
  <w:num w:numId="22">
    <w:abstractNumId w:val="16"/>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A36"/>
    <w:rsid w:val="000014A1"/>
    <w:rsid w:val="000237CC"/>
    <w:rsid w:val="00042B86"/>
    <w:rsid w:val="00084888"/>
    <w:rsid w:val="00093E19"/>
    <w:rsid w:val="000A2A4A"/>
    <w:rsid w:val="000A5334"/>
    <w:rsid w:val="000A5959"/>
    <w:rsid w:val="000C25DB"/>
    <w:rsid w:val="00101D70"/>
    <w:rsid w:val="00110B8A"/>
    <w:rsid w:val="001337AE"/>
    <w:rsid w:val="001463B2"/>
    <w:rsid w:val="00156F76"/>
    <w:rsid w:val="00196015"/>
    <w:rsid w:val="001A2791"/>
    <w:rsid w:val="001B11D3"/>
    <w:rsid w:val="001C70A5"/>
    <w:rsid w:val="001D5D3F"/>
    <w:rsid w:val="001E5AE6"/>
    <w:rsid w:val="001F2825"/>
    <w:rsid w:val="001F68B2"/>
    <w:rsid w:val="00201A0F"/>
    <w:rsid w:val="00203C6A"/>
    <w:rsid w:val="00214BF1"/>
    <w:rsid w:val="00276ADF"/>
    <w:rsid w:val="00296569"/>
    <w:rsid w:val="002C0389"/>
    <w:rsid w:val="002C1CE3"/>
    <w:rsid w:val="002C476E"/>
    <w:rsid w:val="002E01D3"/>
    <w:rsid w:val="002E5A3D"/>
    <w:rsid w:val="00327436"/>
    <w:rsid w:val="003372D8"/>
    <w:rsid w:val="0034226E"/>
    <w:rsid w:val="003520BC"/>
    <w:rsid w:val="0035244B"/>
    <w:rsid w:val="003553D6"/>
    <w:rsid w:val="00387D6A"/>
    <w:rsid w:val="003B3496"/>
    <w:rsid w:val="003C1638"/>
    <w:rsid w:val="003D14C8"/>
    <w:rsid w:val="003E55E1"/>
    <w:rsid w:val="00400C1B"/>
    <w:rsid w:val="004111D7"/>
    <w:rsid w:val="00466429"/>
    <w:rsid w:val="0046686C"/>
    <w:rsid w:val="004722BE"/>
    <w:rsid w:val="004A4481"/>
    <w:rsid w:val="004B5A50"/>
    <w:rsid w:val="004C0206"/>
    <w:rsid w:val="00503B25"/>
    <w:rsid w:val="00557180"/>
    <w:rsid w:val="0057192A"/>
    <w:rsid w:val="0057492E"/>
    <w:rsid w:val="005923F3"/>
    <w:rsid w:val="005C1888"/>
    <w:rsid w:val="005C668F"/>
    <w:rsid w:val="005D6C28"/>
    <w:rsid w:val="005E0F14"/>
    <w:rsid w:val="005E15F6"/>
    <w:rsid w:val="005E3AB8"/>
    <w:rsid w:val="005E40BF"/>
    <w:rsid w:val="005F268A"/>
    <w:rsid w:val="005F5455"/>
    <w:rsid w:val="00612B55"/>
    <w:rsid w:val="00615626"/>
    <w:rsid w:val="00647A17"/>
    <w:rsid w:val="00651E2F"/>
    <w:rsid w:val="006607F7"/>
    <w:rsid w:val="006677EC"/>
    <w:rsid w:val="00672602"/>
    <w:rsid w:val="006947AE"/>
    <w:rsid w:val="006A696A"/>
    <w:rsid w:val="006B3075"/>
    <w:rsid w:val="006E47AE"/>
    <w:rsid w:val="006E5A2F"/>
    <w:rsid w:val="006E7E2D"/>
    <w:rsid w:val="00712B71"/>
    <w:rsid w:val="0071667F"/>
    <w:rsid w:val="00725B91"/>
    <w:rsid w:val="00734878"/>
    <w:rsid w:val="007369CD"/>
    <w:rsid w:val="00754702"/>
    <w:rsid w:val="007711ED"/>
    <w:rsid w:val="00796936"/>
    <w:rsid w:val="007B10B9"/>
    <w:rsid w:val="007E70F8"/>
    <w:rsid w:val="00802BC5"/>
    <w:rsid w:val="008176C8"/>
    <w:rsid w:val="0085301B"/>
    <w:rsid w:val="0086508D"/>
    <w:rsid w:val="00885C84"/>
    <w:rsid w:val="00886E63"/>
    <w:rsid w:val="00891123"/>
    <w:rsid w:val="008942A6"/>
    <w:rsid w:val="008A358C"/>
    <w:rsid w:val="008C0BC5"/>
    <w:rsid w:val="009012AA"/>
    <w:rsid w:val="009052CE"/>
    <w:rsid w:val="0090555B"/>
    <w:rsid w:val="0091410E"/>
    <w:rsid w:val="00915A93"/>
    <w:rsid w:val="00925F36"/>
    <w:rsid w:val="0092706C"/>
    <w:rsid w:val="0093111A"/>
    <w:rsid w:val="00947C8F"/>
    <w:rsid w:val="00951D14"/>
    <w:rsid w:val="00951D70"/>
    <w:rsid w:val="009605AE"/>
    <w:rsid w:val="009657EE"/>
    <w:rsid w:val="00984742"/>
    <w:rsid w:val="009B7F3C"/>
    <w:rsid w:val="009C688E"/>
    <w:rsid w:val="009E046A"/>
    <w:rsid w:val="009E76AD"/>
    <w:rsid w:val="009F3BC2"/>
    <w:rsid w:val="009F6BCA"/>
    <w:rsid w:val="00A2507E"/>
    <w:rsid w:val="00A43106"/>
    <w:rsid w:val="00A43595"/>
    <w:rsid w:val="00A464D9"/>
    <w:rsid w:val="00A744B3"/>
    <w:rsid w:val="00A87371"/>
    <w:rsid w:val="00A87514"/>
    <w:rsid w:val="00AA568A"/>
    <w:rsid w:val="00AA6EA6"/>
    <w:rsid w:val="00AB27A8"/>
    <w:rsid w:val="00AB39A3"/>
    <w:rsid w:val="00AF1069"/>
    <w:rsid w:val="00AF327D"/>
    <w:rsid w:val="00B03872"/>
    <w:rsid w:val="00B34A93"/>
    <w:rsid w:val="00B34C8E"/>
    <w:rsid w:val="00B57192"/>
    <w:rsid w:val="00B632FA"/>
    <w:rsid w:val="00B65FA5"/>
    <w:rsid w:val="00B8643F"/>
    <w:rsid w:val="00B87D69"/>
    <w:rsid w:val="00B90D45"/>
    <w:rsid w:val="00B90D71"/>
    <w:rsid w:val="00B95044"/>
    <w:rsid w:val="00BA30A5"/>
    <w:rsid w:val="00BA4852"/>
    <w:rsid w:val="00BB2966"/>
    <w:rsid w:val="00BD336F"/>
    <w:rsid w:val="00C21830"/>
    <w:rsid w:val="00C27C5F"/>
    <w:rsid w:val="00C34E9D"/>
    <w:rsid w:val="00C361D9"/>
    <w:rsid w:val="00C442CD"/>
    <w:rsid w:val="00C63221"/>
    <w:rsid w:val="00C65D3E"/>
    <w:rsid w:val="00C67E41"/>
    <w:rsid w:val="00C775AA"/>
    <w:rsid w:val="00C82B2D"/>
    <w:rsid w:val="00C958C7"/>
    <w:rsid w:val="00C96A30"/>
    <w:rsid w:val="00C979F4"/>
    <w:rsid w:val="00CC0205"/>
    <w:rsid w:val="00CE3882"/>
    <w:rsid w:val="00CE65C7"/>
    <w:rsid w:val="00D13101"/>
    <w:rsid w:val="00D35442"/>
    <w:rsid w:val="00D43544"/>
    <w:rsid w:val="00D46B7D"/>
    <w:rsid w:val="00D539A5"/>
    <w:rsid w:val="00D8427A"/>
    <w:rsid w:val="00D94629"/>
    <w:rsid w:val="00DA6398"/>
    <w:rsid w:val="00DD3F15"/>
    <w:rsid w:val="00DE0EB5"/>
    <w:rsid w:val="00E01936"/>
    <w:rsid w:val="00E301B3"/>
    <w:rsid w:val="00E34D0F"/>
    <w:rsid w:val="00E37A36"/>
    <w:rsid w:val="00E745F6"/>
    <w:rsid w:val="00EA63B5"/>
    <w:rsid w:val="00EC5E64"/>
    <w:rsid w:val="00ED7227"/>
    <w:rsid w:val="00F26B2D"/>
    <w:rsid w:val="00F511DD"/>
    <w:rsid w:val="00F8032D"/>
    <w:rsid w:val="00FA2212"/>
    <w:rsid w:val="00FE01F7"/>
    <w:rsid w:val="00FF6690"/>
    <w:rsid w:val="00FF682E"/>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47E46"/>
  <w15:docId w15:val="{A217D117-29C7-40C1-86E5-D1586934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847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4742"/>
    <w:rPr>
      <w:rFonts w:ascii="Times New Roman" w:hAnsi="Times New Roman" w:cs="Times New Roman"/>
      <w:sz w:val="18"/>
      <w:szCs w:val="18"/>
    </w:rPr>
  </w:style>
  <w:style w:type="paragraph" w:styleId="ListParagraph">
    <w:name w:val="List Paragraph"/>
    <w:basedOn w:val="Normal"/>
    <w:uiPriority w:val="34"/>
    <w:qFormat/>
    <w:rsid w:val="00CE3882"/>
    <w:pPr>
      <w:ind w:left="720"/>
      <w:contextualSpacing/>
    </w:pPr>
  </w:style>
  <w:style w:type="paragraph" w:customStyle="1" w:styleId="Default">
    <w:name w:val="Default"/>
    <w:rsid w:val="00A87514"/>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D539A5"/>
    <w:rPr>
      <w:sz w:val="16"/>
      <w:szCs w:val="16"/>
    </w:rPr>
  </w:style>
  <w:style w:type="paragraph" w:styleId="CommentText">
    <w:name w:val="annotation text"/>
    <w:basedOn w:val="Normal"/>
    <w:link w:val="CommentTextChar"/>
    <w:uiPriority w:val="99"/>
    <w:semiHidden/>
    <w:unhideWhenUsed/>
    <w:rsid w:val="00D539A5"/>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rsid w:val="00D539A5"/>
    <w:rPr>
      <w:sz w:val="20"/>
      <w:szCs w:val="20"/>
      <w:lang w:eastAsia="en-GB"/>
    </w:rPr>
  </w:style>
  <w:style w:type="character" w:styleId="Hyperlink">
    <w:name w:val="Hyperlink"/>
    <w:basedOn w:val="DefaultParagraphFont"/>
    <w:uiPriority w:val="99"/>
    <w:unhideWhenUsed/>
    <w:rsid w:val="006947AE"/>
    <w:rPr>
      <w:color w:val="0000FF" w:themeColor="hyperlink"/>
      <w:u w:val="single"/>
    </w:rPr>
  </w:style>
  <w:style w:type="character" w:customStyle="1" w:styleId="UnresolvedMention1">
    <w:name w:val="Unresolved Mention1"/>
    <w:basedOn w:val="DefaultParagraphFont"/>
    <w:uiPriority w:val="99"/>
    <w:semiHidden/>
    <w:unhideWhenUsed/>
    <w:rsid w:val="006947AE"/>
    <w:rPr>
      <w:color w:val="605E5C"/>
      <w:shd w:val="clear" w:color="auto" w:fill="E1DFDD"/>
    </w:rPr>
  </w:style>
  <w:style w:type="paragraph" w:styleId="IntenseQuote">
    <w:name w:val="Intense Quote"/>
    <w:basedOn w:val="Normal"/>
    <w:next w:val="Normal"/>
    <w:link w:val="IntenseQuoteChar"/>
    <w:uiPriority w:val="30"/>
    <w:qFormat/>
    <w:rsid w:val="007348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34878"/>
    <w:rPr>
      <w:i/>
      <w:iCs/>
      <w:color w:val="4F81BD" w:themeColor="accent1"/>
    </w:rPr>
  </w:style>
  <w:style w:type="paragraph" w:styleId="CommentSubject">
    <w:name w:val="annotation subject"/>
    <w:basedOn w:val="CommentText"/>
    <w:next w:val="CommentText"/>
    <w:link w:val="CommentSubjectChar"/>
    <w:uiPriority w:val="99"/>
    <w:semiHidden/>
    <w:unhideWhenUsed/>
    <w:rsid w:val="00672602"/>
    <w:rPr>
      <w:b/>
      <w:bCs/>
      <w:lang w:eastAsia="en-AU"/>
    </w:rPr>
  </w:style>
  <w:style w:type="character" w:customStyle="1" w:styleId="CommentSubjectChar">
    <w:name w:val="Comment Subject Char"/>
    <w:basedOn w:val="CommentTextChar"/>
    <w:link w:val="CommentSubject"/>
    <w:uiPriority w:val="99"/>
    <w:semiHidden/>
    <w:rsid w:val="00672602"/>
    <w:rPr>
      <w:b/>
      <w:bCs/>
      <w:sz w:val="20"/>
      <w:szCs w:val="20"/>
      <w:lang w:eastAsia="en-GB"/>
    </w:rPr>
  </w:style>
  <w:style w:type="character" w:styleId="IntenseEmphasis">
    <w:name w:val="Intense Emphasis"/>
    <w:basedOn w:val="DefaultParagraphFont"/>
    <w:uiPriority w:val="21"/>
    <w:qFormat/>
    <w:rsid w:val="00042B86"/>
    <w:rPr>
      <w:i/>
      <w:iCs/>
      <w:color w:val="4F81BD" w:themeColor="accent1"/>
    </w:rPr>
  </w:style>
  <w:style w:type="character" w:styleId="IntenseReference">
    <w:name w:val="Intense Reference"/>
    <w:basedOn w:val="DefaultParagraphFont"/>
    <w:uiPriority w:val="32"/>
    <w:qFormat/>
    <w:rsid w:val="00042B86"/>
    <w:rPr>
      <w:b/>
      <w:bCs/>
      <w:smallCaps/>
      <w:color w:val="4F81BD" w:themeColor="accent1"/>
      <w:spacing w:val="5"/>
    </w:rPr>
  </w:style>
  <w:style w:type="paragraph" w:styleId="Header">
    <w:name w:val="header"/>
    <w:basedOn w:val="Normal"/>
    <w:link w:val="HeaderChar"/>
    <w:uiPriority w:val="99"/>
    <w:unhideWhenUsed/>
    <w:rsid w:val="0035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44B"/>
  </w:style>
  <w:style w:type="paragraph" w:styleId="Footer">
    <w:name w:val="footer"/>
    <w:basedOn w:val="Normal"/>
    <w:link w:val="FooterChar"/>
    <w:uiPriority w:val="99"/>
    <w:unhideWhenUsed/>
    <w:rsid w:val="0035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44B"/>
  </w:style>
  <w:style w:type="paragraph" w:customStyle="1" w:styleId="Indent1">
    <w:name w:val="Indent 1"/>
    <w:basedOn w:val="Normal"/>
    <w:rsid w:val="00B34A93"/>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after="0" w:line="240" w:lineRule="auto"/>
      <w:ind w:left="396" w:hanging="396"/>
      <w:jc w:val="both"/>
      <w:textAlignment w:val="baseline"/>
    </w:pPr>
    <w:rPr>
      <w:rFonts w:ascii="Times New Roman" w:hAnsi="Times New Roman" w:cs="Times New Roman"/>
      <w:sz w:val="24"/>
      <w:szCs w:val="20"/>
      <w:lang w:eastAsia="en-US"/>
    </w:rPr>
  </w:style>
  <w:style w:type="paragraph" w:styleId="NormalWeb">
    <w:name w:val="Normal (Web)"/>
    <w:basedOn w:val="Normal"/>
    <w:uiPriority w:val="99"/>
    <w:unhideWhenUsed/>
    <w:rsid w:val="00C442CD"/>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frcvc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6BCC00A6A504B9CDCA32885882A52" ma:contentTypeVersion="13" ma:contentTypeDescription="Create a new document." ma:contentTypeScope="" ma:versionID="01786085a1b89eb8fb97270fe23a509f">
  <xsd:schema xmlns:xsd="http://www.w3.org/2001/XMLSchema" xmlns:xs="http://www.w3.org/2001/XMLSchema" xmlns:p="http://schemas.microsoft.com/office/2006/metadata/properties" xmlns:ns1="http://schemas.microsoft.com/sharepoint/v3" xmlns:ns3="b7d42fc7-596a-47eb-851e-423c4696558b" xmlns:ns4="b107c980-b06e-4767-98b6-af6c9467c0b3" targetNamespace="http://schemas.microsoft.com/office/2006/metadata/properties" ma:root="true" ma:fieldsID="ae0241ca42d7437c61f7b0fdf9f3d784" ns1:_="" ns3:_="" ns4:_="">
    <xsd:import namespace="http://schemas.microsoft.com/sharepoint/v3"/>
    <xsd:import namespace="b7d42fc7-596a-47eb-851e-423c4696558b"/>
    <xsd:import namespace="b107c980-b06e-4767-98b6-af6c9467c0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42fc7-596a-47eb-851e-423c469655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7c980-b06e-4767-98b6-af6c9467c0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FBD0-7923-40AD-B7EA-0886959CC5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586C05C-2810-4178-A443-1D23ADA1B67D}">
  <ds:schemaRefs>
    <ds:schemaRef ds:uri="http://schemas.microsoft.com/sharepoint/v3/contenttype/forms"/>
  </ds:schemaRefs>
</ds:datastoreItem>
</file>

<file path=customXml/itemProps3.xml><?xml version="1.0" encoding="utf-8"?>
<ds:datastoreItem xmlns:ds="http://schemas.openxmlformats.org/officeDocument/2006/customXml" ds:itemID="{F1B39016-C825-4B37-A297-4D45B4427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d42fc7-596a-47eb-851e-423c4696558b"/>
    <ds:schemaRef ds:uri="b107c980-b06e-4767-98b6-af6c9467c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87B7D-9975-4B31-98C4-0CCAE406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4</Pages>
  <Words>1049</Words>
  <Characters>5984</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KELLY</dc:creator>
  <cp:lastModifiedBy>Eva Zanardi</cp:lastModifiedBy>
  <cp:revision>3</cp:revision>
  <cp:lastPrinted>2019-11-18T08:19:00Z</cp:lastPrinted>
  <dcterms:created xsi:type="dcterms:W3CDTF">2019-11-20T09:11:00Z</dcterms:created>
  <dcterms:modified xsi:type="dcterms:W3CDTF">2020-06-02T20:23:00Z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0x0101007536BCC00A6A504B9CDCA32885882A52</vt:lpwstr>
  </property>
</Properties>
</file>