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A058" w14:textId="77777777" w:rsidR="005B7E38" w:rsidRPr="007D5955" w:rsidRDefault="005B7E38" w:rsidP="005B7E38">
      <w:pPr>
        <w:overflowPunct w:val="0"/>
        <w:autoSpaceDE w:val="0"/>
        <w:autoSpaceDN w:val="0"/>
        <w:bidi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D59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012324" wp14:editId="32ADFCBD">
            <wp:extent cx="3180080" cy="10306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A36D8" w14:textId="77777777" w:rsidR="005B7E38" w:rsidRPr="007D5955" w:rsidRDefault="005B7E38" w:rsidP="005B7E38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06E55F" w14:textId="77777777" w:rsidR="005B7E38" w:rsidRPr="007D5955" w:rsidRDefault="005B7E38" w:rsidP="005B7E38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9A2C60" w14:textId="77777777" w:rsidR="005B7E38" w:rsidRPr="007D5955" w:rsidRDefault="005B7E38" w:rsidP="005B7E38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overflowPunct w:val="0"/>
        <w:autoSpaceDE w:val="0"/>
        <w:autoSpaceDN w:val="0"/>
        <w:bidi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955">
        <w:rPr>
          <w:rFonts w:ascii="Times New Roman" w:eastAsia="Times New Roman" w:hAnsi="Times New Roman" w:cs="Times New Roman"/>
          <w:bCs/>
          <w:sz w:val="24"/>
          <w:szCs w:val="24"/>
          <w:rtl/>
        </w:rPr>
        <w:t>تعهد نموذجي</w:t>
      </w:r>
      <w:r w:rsidRPr="007D5955">
        <w:rPr>
          <w:rFonts w:ascii="Times New Roman" w:eastAsia="Times New Roman" w:hAnsi="Times New Roman" w:cs="Times New Roman" w:hint="cs"/>
          <w:bCs/>
          <w:sz w:val="24"/>
          <w:szCs w:val="24"/>
          <w:rtl/>
        </w:rPr>
        <w:t xml:space="preserve"> للجمعيات الوطنية</w:t>
      </w:r>
    </w:p>
    <w:p w14:paraId="66A547EC" w14:textId="77777777" w:rsidR="005B7E38" w:rsidRPr="007D5955" w:rsidRDefault="005B7E38" w:rsidP="005B7E38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DC51BE6" w14:textId="77777777" w:rsidR="005B7E38" w:rsidRPr="007D5955" w:rsidRDefault="005B7E38" w:rsidP="005B7E38">
      <w:pPr>
        <w:overflowPunct w:val="0"/>
        <w:autoSpaceDE w:val="0"/>
        <w:autoSpaceDN w:val="0"/>
        <w:bidi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"/>
        </w:rPr>
      </w:pPr>
      <w:r w:rsidRPr="007D595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>عنوان التعهد النموذجي</w:t>
      </w:r>
      <w:r w:rsidRPr="007D595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"/>
        </w:rPr>
        <w:t>:</w:t>
      </w:r>
    </w:p>
    <w:p w14:paraId="3DCC275D" w14:textId="77777777" w:rsidR="005B7E38" w:rsidRPr="007D5955" w:rsidRDefault="005B7E38" w:rsidP="005B7E38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val="en-GB" w:bidi="ar-EG"/>
        </w:rPr>
      </w:pPr>
      <w:r w:rsidRPr="007D5955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تعهد نموذجي بشأن تعزيز الأساس الدستوري للجمعيات الوطنية</w:t>
      </w:r>
    </w:p>
    <w:p w14:paraId="5C0EE856" w14:textId="77777777" w:rsidR="005B7E38" w:rsidRPr="007D5955" w:rsidRDefault="005B7E38" w:rsidP="005B7E38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GB" w:bidi="ar-EG"/>
        </w:rPr>
      </w:pPr>
    </w:p>
    <w:p w14:paraId="42F40502" w14:textId="77777777" w:rsidR="005B7E38" w:rsidRPr="007D5955" w:rsidRDefault="005B7E38" w:rsidP="005B7E38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bidi="ar"/>
        </w:rPr>
      </w:pP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/>
        </w:rPr>
        <w:t xml:space="preserve">موضوع </w:t>
      </w: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"/>
        </w:rPr>
        <w:t>(</w:t>
      </w: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/>
        </w:rPr>
        <w:t>موضوعات</w:t>
      </w: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"/>
        </w:rPr>
        <w:t xml:space="preserve">) </w:t>
      </w: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/>
        </w:rPr>
        <w:t>المؤتمر الدولي المتصل</w:t>
      </w: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"/>
        </w:rPr>
        <w:t>(</w:t>
      </w: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/>
        </w:rPr>
        <w:t>ـة</w:t>
      </w: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"/>
        </w:rPr>
        <w:t xml:space="preserve">) </w:t>
      </w: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/>
        </w:rPr>
        <w:t>بهذا التعهد</w:t>
      </w: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bidi="ar"/>
        </w:rPr>
        <w:t>:</w:t>
      </w:r>
    </w:p>
    <w:p w14:paraId="2670E86F" w14:textId="77777777" w:rsidR="005B7E38" w:rsidRPr="007D5955" w:rsidRDefault="005B7E38" w:rsidP="005B7E38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bidi="ar"/>
        </w:rPr>
      </w:pPr>
    </w:p>
    <w:p w14:paraId="5491A178" w14:textId="77777777" w:rsidR="005B7E38" w:rsidRPr="007D5955" w:rsidRDefault="005B7E38" w:rsidP="005B7E38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</w:pP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/>
        </w:rPr>
        <w:t xml:space="preserve">تعهد للفترة </w:t>
      </w: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"/>
        </w:rPr>
        <w:t>2019–2023</w:t>
      </w:r>
      <w:r w:rsidRPr="007D5955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ar"/>
        </w:rPr>
        <w:t>:</w:t>
      </w:r>
    </w:p>
    <w:p w14:paraId="71EC6CCE" w14:textId="77777777" w:rsidR="00662DA5" w:rsidRPr="007D5955" w:rsidRDefault="00662DA5" w:rsidP="00662DA5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-EG"/>
        </w:rPr>
      </w:pPr>
    </w:p>
    <w:p w14:paraId="1617107A" w14:textId="77777777" w:rsidR="005B7E38" w:rsidRPr="007D5955" w:rsidRDefault="005B7E38" w:rsidP="005B7E38">
      <w:p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ind w:left="396" w:hanging="39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0DDFD2B1" w14:textId="0C19BE1A" w:rsidR="005B7E38" w:rsidRPr="007D5955" w:rsidRDefault="00C775B2" w:rsidP="005B7E38">
      <w:pPr>
        <w:numPr>
          <w:ilvl w:val="0"/>
          <w:numId w:val="2"/>
        </w:numPr>
        <w:tabs>
          <w:tab w:val="left" w:pos="360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24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/>
          <w:lang w:val="en-GB"/>
        </w:rPr>
        <w:t>ال</w:t>
      </w:r>
      <w:r w:rsidR="00662DA5" w:rsidRPr="007D5955">
        <w:rPr>
          <w:rFonts w:ascii="Times New Roman" w:eastAsia="Times New Roman" w:hAnsi="Times New Roman" w:cs="Times New Roman" w:hint="cs"/>
          <w:bCs/>
          <w:color w:val="000000"/>
          <w:sz w:val="24"/>
          <w:szCs w:val="24"/>
          <w:rtl/>
          <w:lang w:val="en-GB"/>
        </w:rPr>
        <w:t>تعهد</w:t>
      </w:r>
    </w:p>
    <w:p w14:paraId="5EA296E2" w14:textId="77777777" w:rsidR="00662DA5" w:rsidRPr="007D5955" w:rsidRDefault="00662DA5" w:rsidP="00662DA5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rtl/>
        </w:rPr>
      </w:pPr>
      <w:r w:rsidRPr="007D5955">
        <w:rPr>
          <w:rFonts w:ascii="Arial" w:hAnsi="Arial" w:cs="Arial"/>
          <w:sz w:val="24"/>
          <w:szCs w:val="24"/>
        </w:rPr>
        <w:t xml:space="preserve">] </w:t>
      </w:r>
      <w:r w:rsidRPr="007D5955">
        <w:rPr>
          <w:rFonts w:ascii="Arial" w:hAnsi="Arial" w:cs="Arial" w:hint="cs"/>
          <w:sz w:val="24"/>
          <w:szCs w:val="24"/>
          <w:rtl/>
        </w:rPr>
        <w:t>بحلول الموعد النهائي: يوم/شهر/</w:t>
      </w:r>
      <w:proofErr w:type="gramStart"/>
      <w:r w:rsidRPr="007D5955">
        <w:rPr>
          <w:rFonts w:ascii="Arial" w:hAnsi="Arial" w:cs="Arial" w:hint="cs"/>
          <w:sz w:val="24"/>
          <w:szCs w:val="24"/>
          <w:rtl/>
        </w:rPr>
        <w:t>سنة</w:t>
      </w:r>
      <w:r w:rsidRPr="007D5955">
        <w:rPr>
          <w:rFonts w:ascii="Arial" w:hAnsi="Arial" w:cs="Arial"/>
          <w:sz w:val="24"/>
          <w:szCs w:val="24"/>
        </w:rPr>
        <w:t>[</w:t>
      </w:r>
      <w:proofErr w:type="gramEnd"/>
      <w:r w:rsidRPr="007D5955">
        <w:rPr>
          <w:rFonts w:ascii="Arial" w:hAnsi="Arial" w:cs="Arial" w:hint="cs"/>
          <w:sz w:val="24"/>
          <w:szCs w:val="24"/>
          <w:rtl/>
        </w:rPr>
        <w:t xml:space="preserve"> تتعهد الجمعية الوطنية </w:t>
      </w:r>
      <w:r w:rsidR="00754E01" w:rsidRPr="007D5955">
        <w:rPr>
          <w:rFonts w:ascii="Arial" w:hAnsi="Arial" w:cs="Arial" w:hint="cs"/>
          <w:sz w:val="24"/>
          <w:szCs w:val="24"/>
          <w:rtl/>
        </w:rPr>
        <w:t xml:space="preserve">في </w:t>
      </w:r>
      <w:r w:rsidR="00754E01" w:rsidRPr="007D5955">
        <w:rPr>
          <w:rFonts w:ascii="Arial" w:hAnsi="Arial" w:cs="Arial"/>
          <w:sz w:val="24"/>
          <w:szCs w:val="24"/>
        </w:rPr>
        <w:t>[…]</w:t>
      </w:r>
      <w:r w:rsidR="00754E01" w:rsidRPr="007D5955">
        <w:rPr>
          <w:rFonts w:ascii="Arial" w:hAnsi="Arial" w:cs="Arial" w:hint="cs"/>
          <w:sz w:val="24"/>
          <w:szCs w:val="24"/>
          <w:rtl/>
        </w:rPr>
        <w:t xml:space="preserve"> بتنفيذ:</w:t>
      </w:r>
    </w:p>
    <w:p w14:paraId="1E8339FD" w14:textId="77777777" w:rsidR="00754E01" w:rsidRPr="007D5955" w:rsidRDefault="00754E01" w:rsidP="00754E01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rtl/>
        </w:rPr>
      </w:pPr>
    </w:p>
    <w:p w14:paraId="2B54693E" w14:textId="77777777" w:rsidR="00754E01" w:rsidRPr="007D5955" w:rsidRDefault="00754E01" w:rsidP="00754E01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rtl/>
        </w:rPr>
      </w:pPr>
      <w:r w:rsidRPr="007D5955">
        <w:rPr>
          <w:rFonts w:ascii="Arial" w:hAnsi="Arial" w:cs="Arial"/>
          <w:sz w:val="24"/>
          <w:szCs w:val="24"/>
          <w:rtl/>
        </w:rPr>
        <w:t>(</w:t>
      </w:r>
      <w:r w:rsidRPr="007D5955">
        <w:rPr>
          <w:rFonts w:ascii="Arial" w:hAnsi="Arial" w:cs="Arial" w:hint="cs"/>
          <w:sz w:val="24"/>
          <w:szCs w:val="24"/>
          <w:rtl/>
        </w:rPr>
        <w:t>يمكن أيضًا أن تقدم هذا التعهد مجموعة من الجمعيات الوطنية.)</w:t>
      </w:r>
    </w:p>
    <w:p w14:paraId="60562A31" w14:textId="77777777" w:rsidR="00662DA5" w:rsidRPr="007D5955" w:rsidRDefault="00662DA5" w:rsidP="00662DA5">
      <w:pPr>
        <w:tabs>
          <w:tab w:val="left" w:pos="360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649D7C41" w14:textId="77777777" w:rsidR="005B7E38" w:rsidRPr="007D5955" w:rsidRDefault="0018774D" w:rsidP="00754E01">
      <w:pPr>
        <w:pStyle w:val="ListParagraph"/>
        <w:numPr>
          <w:ilvl w:val="0"/>
          <w:numId w:val="6"/>
        </w:num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مراجعة </w:t>
      </w:r>
      <w:r w:rsidR="00754E01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أو تعزيز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صكوكها النظامية الأساسية</w:t>
      </w:r>
      <w:r w:rsidR="00754E01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والأطر ذات الصلة (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الدساتير</w:t>
      </w:r>
      <w:r w:rsidR="00754E01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، </w:t>
      </w:r>
      <w:r w:rsidR="00E40184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و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النظم الأساسية</w:t>
      </w:r>
      <w:r w:rsidR="00754E01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، وما إلى ذلك) بما يتماشى مع المعايير الجديدة في "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التوجيهات الخاصة بالنظم الأساسية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ل</w:t>
      </w:r>
      <w:r w:rsidR="00754E01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لجمعيات الوطنية" (وثيقة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توجيهي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ات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)</w:t>
      </w:r>
      <w:r w:rsidR="00754E01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، والتي اعتمدها مجلس إدارة </w:t>
      </w:r>
      <w:r w:rsidR="00E40184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</w:t>
      </w:r>
      <w:r w:rsidR="00754E01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اتحاد </w:t>
      </w:r>
      <w:r w:rsidR="00E40184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الدولي </w:t>
      </w:r>
      <w:r w:rsidR="00E40184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ل</w:t>
      </w:r>
      <w:r w:rsidR="00754E01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جمعيات الصليب الأحمر والهلال الأحمر (</w:t>
      </w:r>
      <w:r w:rsidR="00E40184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الاتحاد</w:t>
      </w:r>
      <w:r w:rsidR="00317AF2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 الدولي</w:t>
      </w:r>
      <w:r w:rsidR="00754E01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) في عام 2018 ومجلس مندوبي الحركة الدولية للصليب الأحمر والهلال الأحمر في عام</w:t>
      </w:r>
      <w:r w:rsidR="00E40184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 2019.</w:t>
      </w:r>
    </w:p>
    <w:p w14:paraId="08B4BD62" w14:textId="77777777" w:rsidR="00C727AE" w:rsidRPr="007D5955" w:rsidRDefault="00C727AE" w:rsidP="00C727AE">
      <w:pPr>
        <w:pStyle w:val="ListParagraph"/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18D1FE12" w14:textId="77777777" w:rsidR="00754E01" w:rsidRPr="007D5955" w:rsidRDefault="00C727AE" w:rsidP="00C727AE">
      <w:pPr>
        <w:pStyle w:val="ListParagraph"/>
        <w:numPr>
          <w:ilvl w:val="0"/>
          <w:numId w:val="6"/>
        </w:num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عند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وضع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صكوكها النظامية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الأساسية ومراجع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تها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، تتعهد الجمعية الوطنية أيضًا بالتماس الدعم والمشورة، حسب الاقتضاء</w:t>
      </w:r>
      <w:r w:rsidR="00317AF2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، من</w:t>
      </w:r>
      <w:r w:rsidR="00317AF2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317AF2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بعثات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اللجنة الدولية للصليب الأحمر (اللجنة الدولية) والا</w:t>
      </w:r>
      <w:r w:rsidR="00317AF2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تحاد الدولي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</w:t>
      </w:r>
      <w:r w:rsidR="00317AF2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و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من </w:t>
      </w:r>
      <w:r w:rsidR="009423A8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الأقران ضمن </w:t>
      </w:r>
      <w:r w:rsidR="009423A8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شبك</w:t>
      </w:r>
      <w:r w:rsidR="009423A8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ة</w:t>
      </w:r>
      <w:r w:rsidR="009423A8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الجمعي</w:t>
      </w:r>
      <w:r w:rsidR="009423A8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ات 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الوطنية ومن اللجنة المشتركة بين </w:t>
      </w:r>
      <w:r w:rsidR="00A53B8D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اللجنة الدولية </w:t>
      </w:r>
      <w:r w:rsidR="00A53B8D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و</w:t>
      </w:r>
      <w:r w:rsidR="009423A8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الاتحاد الدولي </w:t>
      </w:r>
      <w:r w:rsidR="009423A8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المعنية بالنظم الأساسية 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للجمعيات الوطنية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.</w:t>
      </w:r>
    </w:p>
    <w:p w14:paraId="4B0CA51F" w14:textId="77777777" w:rsidR="00C727AE" w:rsidRPr="007D5955" w:rsidRDefault="00C727AE" w:rsidP="00C727AE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</w:pPr>
    </w:p>
    <w:p w14:paraId="3F277306" w14:textId="77777777" w:rsidR="00C727AE" w:rsidRPr="007D5955" w:rsidRDefault="00C727AE" w:rsidP="00C727AE">
      <w:pPr>
        <w:pStyle w:val="ListParagraph"/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AEE505" w14:textId="77777777" w:rsidR="005B7E38" w:rsidRPr="007D5955" w:rsidRDefault="005B7E38" w:rsidP="005B7E38">
      <w:p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val="en-GB"/>
        </w:rPr>
      </w:pPr>
    </w:p>
    <w:p w14:paraId="7F94F403" w14:textId="77777777" w:rsidR="005B7E38" w:rsidRPr="007D5955" w:rsidRDefault="005B7E38" w:rsidP="005B7E38">
      <w:pPr>
        <w:numPr>
          <w:ilvl w:val="0"/>
          <w:numId w:val="2"/>
        </w:numPr>
        <w:tabs>
          <w:tab w:val="left" w:pos="360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24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7D5955">
        <w:rPr>
          <w:rFonts w:ascii="Times New Roman" w:eastAsia="Times New Roman" w:hAnsi="Times New Roman" w:cs="Times New Roman"/>
          <w:bCs/>
          <w:color w:val="000000"/>
          <w:sz w:val="24"/>
          <w:szCs w:val="24"/>
          <w:rtl/>
          <w:lang w:val="en-GB"/>
        </w:rPr>
        <w:t>خطة العمل</w:t>
      </w:r>
    </w:p>
    <w:p w14:paraId="10621965" w14:textId="77777777" w:rsidR="00707482" w:rsidRPr="007D5955" w:rsidRDefault="00112DD4" w:rsidP="00707482">
      <w:p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tl/>
          <w:lang w:val="en-GB"/>
        </w:rPr>
      </w:pPr>
      <w:r w:rsidRPr="007D5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tl/>
          <w:lang w:val="en-GB"/>
        </w:rPr>
        <w:t xml:space="preserve">تشمل الإجراءات التي يمكن </w:t>
      </w:r>
      <w:r w:rsidR="00D76062" w:rsidRPr="007D5955">
        <w:rPr>
          <w:rFonts w:ascii="Times New Roman" w:eastAsia="Times New Roman" w:hAnsi="Times New Roman" w:cs="Times New Roman" w:hint="cs"/>
          <w:b/>
          <w:i/>
          <w:color w:val="000000"/>
          <w:sz w:val="24"/>
          <w:szCs w:val="24"/>
          <w:rtl/>
          <w:lang w:val="en-GB"/>
        </w:rPr>
        <w:t>ل</w:t>
      </w:r>
      <w:r w:rsidR="00707482" w:rsidRPr="007D5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tl/>
          <w:lang w:val="en-GB"/>
        </w:rPr>
        <w:t xml:space="preserve">لجمعيات الوطنية </w:t>
      </w:r>
      <w:r w:rsidR="00AF377B" w:rsidRPr="007D5955">
        <w:rPr>
          <w:rFonts w:ascii="Times New Roman" w:eastAsia="Times New Roman" w:hAnsi="Times New Roman" w:cs="Times New Roman" w:hint="cs"/>
          <w:b/>
          <w:i/>
          <w:color w:val="000000"/>
          <w:sz w:val="24"/>
          <w:szCs w:val="24"/>
          <w:rtl/>
          <w:lang w:val="en-GB"/>
        </w:rPr>
        <w:t>اتخاذها</w:t>
      </w:r>
      <w:r w:rsidRPr="007D5955">
        <w:rPr>
          <w:rFonts w:ascii="Times New Roman" w:eastAsia="Times New Roman" w:hAnsi="Times New Roman" w:cs="Times New Roman" w:hint="cs"/>
          <w:b/>
          <w:i/>
          <w:color w:val="000000"/>
          <w:sz w:val="24"/>
          <w:szCs w:val="24"/>
          <w:rtl/>
          <w:lang w:val="en-GB"/>
        </w:rPr>
        <w:t xml:space="preserve"> </w:t>
      </w:r>
      <w:r w:rsidR="00707482" w:rsidRPr="007D59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rtl/>
          <w:lang w:val="en-GB"/>
        </w:rPr>
        <w:t>ما يلي:</w:t>
      </w:r>
    </w:p>
    <w:p w14:paraId="1E74E660" w14:textId="77777777" w:rsidR="00707482" w:rsidRPr="007D5955" w:rsidRDefault="00707482" w:rsidP="00707482">
      <w:p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05B6AA93" w14:textId="77777777" w:rsidR="00112DD4" w:rsidRPr="007D5955" w:rsidRDefault="00112DD4" w:rsidP="00112DD4">
      <w:pPr>
        <w:pStyle w:val="ListParagraph"/>
        <w:numPr>
          <w:ilvl w:val="0"/>
          <w:numId w:val="7"/>
        </w:num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إدراج مراجعة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لنظمها الأساسية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ودساتيرها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والأطر ذات الصلة في عمليات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ها الإنمائية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وخطط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ها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واستراتيجيات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ها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؛</w:t>
      </w:r>
    </w:p>
    <w:p w14:paraId="4BBA77A2" w14:textId="77777777" w:rsidR="00FE403C" w:rsidRPr="007D5955" w:rsidRDefault="00FE403C" w:rsidP="00FE403C">
      <w:pPr>
        <w:pStyle w:val="ListParagraph"/>
        <w:numPr>
          <w:ilvl w:val="0"/>
          <w:numId w:val="7"/>
        </w:num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وضع خطة عمل</w:t>
      </w:r>
      <w:r w:rsidR="00D76062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D76062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شاملة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لمراجعة </w:t>
      </w:r>
      <w:r w:rsidR="00D76062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نظمها الأساسية</w:t>
      </w:r>
      <w:r w:rsidR="00D76062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</w:t>
      </w:r>
      <w:r w:rsidR="00D76062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ودساتيرها</w:t>
      </w:r>
      <w:r w:rsidR="00D76062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</w:t>
      </w:r>
      <w:r w:rsidR="00D76062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على أن ت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شمل قيادة الجمعية الوطنية </w:t>
      </w:r>
      <w:r w:rsidR="00D33E9A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وأعضاءها</w:t>
      </w:r>
      <w:r w:rsidR="00D76062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وموظفيها ومتطوعي</w:t>
      </w:r>
      <w:r w:rsidR="00D76062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ها</w:t>
      </w:r>
      <w:r w:rsidR="00D76062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</w:t>
      </w:r>
      <w:r w:rsidR="00D33E9A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وشركاءها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؛</w:t>
      </w:r>
    </w:p>
    <w:p w14:paraId="4B8C5E76" w14:textId="4E07610B" w:rsidR="00D76062" w:rsidRPr="007D5955" w:rsidRDefault="00D76062" w:rsidP="007F2C29">
      <w:pPr>
        <w:pStyle w:val="ListParagraph"/>
        <w:numPr>
          <w:ilvl w:val="0"/>
          <w:numId w:val="7"/>
        </w:num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إنشاء لجنة استشارية رفيعة المستوى تكون مسؤولة عن توجيه عملية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وضع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النظم الأساسية ل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لجمعي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ات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الوطنية و</w:t>
      </w:r>
      <w:r w:rsidR="007F2C29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دساتيرها أو</w:t>
      </w:r>
      <w:r w:rsidR="0097293A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 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مراجع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تها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؛</w:t>
      </w:r>
    </w:p>
    <w:p w14:paraId="6310C230" w14:textId="77777777" w:rsidR="00D76062" w:rsidRPr="007D5955" w:rsidRDefault="00B817BB" w:rsidP="00B817BB">
      <w:pPr>
        <w:pStyle w:val="ListParagraph"/>
        <w:numPr>
          <w:ilvl w:val="0"/>
          <w:numId w:val="7"/>
        </w:num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إنشاء لجنة صياغة تضم جميع إدارات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لجمعية الوطنية ذات الصلة، مثل إدارات التطوير التنظيمي والشؤون المالية والشباب، بالإضافة إلى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الإدارة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</w:t>
      </w:r>
      <w:r w:rsidRPr="009E3B8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القانوني</w:t>
      </w:r>
      <w:r w:rsidRPr="009E3B8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ة</w:t>
      </w:r>
      <w:r w:rsidRPr="009E3B8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ومحامي الشركات؛</w:t>
      </w:r>
    </w:p>
    <w:p w14:paraId="14F685CE" w14:textId="77777777" w:rsidR="00B817BB" w:rsidRPr="007D5955" w:rsidRDefault="00B817BB" w:rsidP="00B817BB">
      <w:pPr>
        <w:pStyle w:val="ListParagraph"/>
        <w:numPr>
          <w:ilvl w:val="0"/>
          <w:numId w:val="7"/>
        </w:num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إبلاغ فروع الجمعية الوطنية بعملية إصلاح </w:t>
      </w:r>
      <w:r w:rsidR="00B95BEE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النظم الأساسية</w:t>
      </w:r>
      <w:r w:rsidR="00640778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أو الدس</w:t>
      </w:r>
      <w:r w:rsidR="00640778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اتير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، </w:t>
      </w:r>
      <w:r w:rsidR="00640778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وضمان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</w:t>
      </w:r>
      <w:r w:rsidR="00640778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استشارتها و</w:t>
      </w:r>
      <w:r w:rsidR="00640778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الأخذ ب</w:t>
      </w:r>
      <w:r w:rsidR="00640778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</w:rPr>
        <w:t>إسهاماتها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؛</w:t>
      </w:r>
    </w:p>
    <w:p w14:paraId="5077E58F" w14:textId="77777777" w:rsidR="00524DA1" w:rsidRPr="007D5955" w:rsidRDefault="00524DA1" w:rsidP="00524DA1">
      <w:pPr>
        <w:pStyle w:val="ListParagraph"/>
        <w:numPr>
          <w:ilvl w:val="0"/>
          <w:numId w:val="7"/>
        </w:num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إبلاغ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بعثات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اللجنة الدولية والاتحاد الدولي في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بلد أو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منطقة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التي تنتمي إليها 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الجمعية الوطنية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واستشارتها 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في المراحل المختلفة من عملية تطوير أو مراجعة </w:t>
      </w:r>
      <w:r w:rsidR="00422310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النظم الأساسية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أو </w:t>
      </w:r>
      <w:r w:rsidR="00422310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الدساتير</w:t>
      </w:r>
      <w:r w:rsidR="00422310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الجديد</w:t>
      </w:r>
      <w:r w:rsidR="00422310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؛</w:t>
      </w:r>
    </w:p>
    <w:p w14:paraId="22AE81DB" w14:textId="77777777" w:rsidR="007304AC" w:rsidRPr="007D5955" w:rsidRDefault="007304AC" w:rsidP="007304AC">
      <w:pPr>
        <w:pStyle w:val="ListParagraph"/>
        <w:numPr>
          <w:ilvl w:val="0"/>
          <w:numId w:val="7"/>
        </w:num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lastRenderedPageBreak/>
        <w:t xml:space="preserve">التشاور مع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اللجنة 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المشترك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بين </w:t>
      </w:r>
      <w:r w:rsidR="00A53B8D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اللجنة الدولية </w:t>
      </w:r>
      <w:r w:rsidR="00A53B8D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و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الاتحاد الدولي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المعنية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ب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النظم الأساسي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للجمعيات الوطنية وأخذ توصيات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ها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في الاعتبار قبل تقديم مشاريع المراجعات أو مشاريع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النظم الأساسية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أو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الدساتير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الجديد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إلى الجمعية العامة لاعتمادها؛</w:t>
      </w:r>
    </w:p>
    <w:p w14:paraId="1BB87F69" w14:textId="77777777" w:rsidR="009468DD" w:rsidRPr="007D5955" w:rsidRDefault="00081AA0" w:rsidP="009468DD">
      <w:pPr>
        <w:pStyle w:val="ListParagraph"/>
        <w:numPr>
          <w:ilvl w:val="0"/>
          <w:numId w:val="7"/>
        </w:num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كفالة </w:t>
      </w:r>
      <w:r w:rsidR="009468DD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أن </w:t>
      </w:r>
      <w:r w:rsidR="00B71FB9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تعكس </w:t>
      </w:r>
      <w:r w:rsidR="009468DD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مسود</w:t>
      </w:r>
      <w:r w:rsidR="009468DD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ات</w:t>
      </w:r>
      <w:r w:rsidR="009468DD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المراجعات أو مسود</w:t>
      </w:r>
      <w:r w:rsidR="009468DD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ات</w:t>
      </w:r>
      <w:r w:rsidR="009468DD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</w:t>
      </w:r>
      <w:r w:rsidR="009468DD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النظم الأساسية</w:t>
      </w:r>
      <w:r w:rsidR="009468DD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أو </w:t>
      </w:r>
      <w:r w:rsidR="009468DD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الدساتير</w:t>
      </w:r>
      <w:r w:rsidR="009468DD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الجديد</w:t>
      </w:r>
      <w:r w:rsidR="009468DD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ة</w:t>
      </w:r>
      <w:r w:rsidR="009468DD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الحد الأدنى من المعايير المدرجة في وثيقة التوجيه</w:t>
      </w:r>
      <w:r w:rsidR="009468DD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ات </w:t>
      </w:r>
      <w:r w:rsidR="009468DD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الجديدة </w:t>
      </w:r>
      <w:r w:rsidR="00DD2017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الخاصة بنظم</w:t>
      </w:r>
      <w:r w:rsidR="009468DD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الجمعيات الوطنية</w:t>
      </w:r>
      <w:r w:rsidR="00DD2017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 الأساسية</w:t>
      </w:r>
      <w:r w:rsidR="009468DD"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؛</w:t>
      </w:r>
    </w:p>
    <w:p w14:paraId="0FFC9240" w14:textId="546302DA" w:rsidR="00DD2017" w:rsidRDefault="00DD2017" w:rsidP="00DD2017">
      <w:pPr>
        <w:pStyle w:val="ListParagraph"/>
        <w:numPr>
          <w:ilvl w:val="0"/>
          <w:numId w:val="7"/>
        </w:num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دعم الجمعيات الوطنية الأخرى التي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تضطلع بعملية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مراجعة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لنظمها الأساسية أو 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دس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ت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ي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ر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ها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من خلال تبادل المع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رف والخبرات، لا سيما فيما يتعلق بكيفية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وضع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أو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تعديل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النظم الأساسي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للجمعي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ات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الوطنية أو </w:t>
      </w:r>
      <w:r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دساتيرها بحيث 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تعكس السياق</w:t>
      </w:r>
      <w:r w:rsidR="005D21DD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ات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القانوني</w:t>
      </w:r>
      <w:r w:rsidR="005D21DD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والتشغيلي</w:t>
      </w:r>
      <w:r w:rsidR="005D21DD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الوطني</w:t>
      </w:r>
      <w:r w:rsidR="005D21DD" w:rsidRPr="007D595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ة</w:t>
      </w:r>
      <w:r w:rsidRPr="007D5955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.</w:t>
      </w:r>
    </w:p>
    <w:p w14:paraId="67835014" w14:textId="79701EF8" w:rsidR="005B7E38" w:rsidRPr="00BC662D" w:rsidRDefault="00BC662D" w:rsidP="00BC662D">
      <w:pPr>
        <w:pStyle w:val="ListParagraph"/>
        <w:numPr>
          <w:ilvl w:val="0"/>
          <w:numId w:val="7"/>
        </w:num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مشاركة</w:t>
      </w:r>
      <w:r w:rsidRPr="00BC662D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أمثلة على الأحكام المدرجة في </w:t>
      </w:r>
      <w:r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نظمكم</w:t>
      </w:r>
      <w:r w:rsidRPr="00BC662D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الأساسي</w:t>
      </w:r>
      <w:r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ة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و/</w:t>
      </w:r>
      <w:r w:rsidRPr="00BC662D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أو </w:t>
      </w:r>
      <w:r w:rsidR="00134715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الصكوك</w:t>
      </w:r>
      <w:r w:rsidRPr="00BC662D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التنظيمية الأ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خرى (السياسات والقواعد واللوائح، وما إلى ذلك)</w:t>
      </w:r>
      <w:r w:rsidRPr="00BC662D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، والتي يمكن </w:t>
      </w:r>
      <w:r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 xml:space="preserve">لجمعيات وطنية أخرى الاستعانة بها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في سياقات/</w:t>
      </w:r>
      <w:r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/>
          <w:lang w:val="en-GB"/>
        </w:rPr>
        <w:t>حالات</w:t>
      </w:r>
      <w:r w:rsidRPr="00BC662D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 xml:space="preserve"> مماثلة (</w:t>
      </w:r>
      <w:r w:rsidRPr="006B4A9C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guidance.document@ifrc.org</w:t>
      </w:r>
      <w:r w:rsidRPr="00BC662D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  <w:t>).</w:t>
      </w:r>
    </w:p>
    <w:p w14:paraId="33A3FD43" w14:textId="77777777" w:rsidR="005B7E38" w:rsidRPr="00BC662D" w:rsidRDefault="005B7E38" w:rsidP="005B7E38">
      <w:p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val="en-GB"/>
        </w:rPr>
      </w:pPr>
    </w:p>
    <w:p w14:paraId="3537BFB1" w14:textId="77777777" w:rsidR="00181996" w:rsidRPr="007D5955" w:rsidRDefault="00181996" w:rsidP="00181996">
      <w:p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36C1C6AA" w14:textId="1A4F14AB" w:rsidR="005B7E38" w:rsidRPr="007D5955" w:rsidRDefault="005B7E38" w:rsidP="009C7E85">
      <w:pPr>
        <w:numPr>
          <w:ilvl w:val="0"/>
          <w:numId w:val="2"/>
        </w:numPr>
        <w:tabs>
          <w:tab w:val="left" w:pos="360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24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"/>
        </w:rPr>
      </w:pPr>
      <w:r w:rsidRPr="007D595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>مؤشرات قياس التقدم المحرز</w:t>
      </w:r>
    </w:p>
    <w:p w14:paraId="42EF27AC" w14:textId="77777777" w:rsidR="005B7E38" w:rsidRPr="007D5955" w:rsidRDefault="005B7E38" w:rsidP="005B7E38">
      <w:pPr>
        <w:tabs>
          <w:tab w:val="left" w:pos="0"/>
          <w:tab w:val="left" w:pos="74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bidi="ar"/>
        </w:rPr>
      </w:pPr>
    </w:p>
    <w:p w14:paraId="6BD1C900" w14:textId="66D8A036" w:rsidR="005B7E38" w:rsidRPr="007D5955" w:rsidRDefault="005B7E38" w:rsidP="009C7E85">
      <w:pPr>
        <w:numPr>
          <w:ilvl w:val="0"/>
          <w:numId w:val="2"/>
        </w:numPr>
        <w:tabs>
          <w:tab w:val="left" w:pos="360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24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bidi="ar"/>
        </w:rPr>
      </w:pPr>
      <w:r w:rsidRPr="007D595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>الآثار المترتبة على الموارد</w:t>
      </w:r>
    </w:p>
    <w:p w14:paraId="6A18E4D5" w14:textId="1F872B62" w:rsidR="005B7E38" w:rsidRPr="007D5955" w:rsidRDefault="005B7E38" w:rsidP="005B7E38">
      <w:pPr>
        <w:tabs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rtl/>
          <w:lang w:val="en-GB"/>
        </w:rPr>
      </w:pPr>
      <w:r w:rsidRPr="007D5955">
        <w:rPr>
          <w:rFonts w:ascii="Times New Roman" w:eastAsia="Times New Roman" w:hAnsi="Times New Roman" w:cs="Times New Roman" w:hint="cs"/>
          <w:i/>
          <w:iCs/>
          <w:color w:val="2F5496" w:themeColor="accent1" w:themeShade="BF"/>
          <w:sz w:val="24"/>
          <w:szCs w:val="24"/>
          <w:rtl/>
          <w:lang w:val="en-GB"/>
        </w:rPr>
        <w:t>[</w:t>
      </w:r>
      <w:r w:rsidRPr="007D5955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rtl/>
          <w:lang w:val="en-GB"/>
        </w:rPr>
        <w:t>ستحدد الجمعيات الوطنية الموارد التي قد تلزم لتنفيذ هذا التعهد بناءً على الأهداف التي حددتها والإجراءات التي تختار اتخاذها في سياقها المحدد</w:t>
      </w:r>
      <w:r w:rsidRPr="007D5955">
        <w:rPr>
          <w:rFonts w:ascii="Times New Roman" w:eastAsia="Times New Roman" w:hAnsi="Times New Roman" w:cs="Times New Roman"/>
          <w:i/>
          <w:iCs/>
          <w:color w:val="2F5496" w:themeColor="accent1" w:themeShade="BF"/>
          <w:sz w:val="24"/>
          <w:szCs w:val="24"/>
          <w:lang w:val="en-GB"/>
        </w:rPr>
        <w:t>.[</w:t>
      </w:r>
    </w:p>
    <w:p w14:paraId="580FA581" w14:textId="77777777" w:rsidR="005B7E38" w:rsidRPr="007D5955" w:rsidRDefault="005B7E38" w:rsidP="005B7E38">
      <w:pPr>
        <w:tabs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</w:p>
    <w:p w14:paraId="6B4D35CE" w14:textId="77777777" w:rsidR="005B7E38" w:rsidRPr="007D5955" w:rsidRDefault="005B7E38" w:rsidP="005B7E38">
      <w:pPr>
        <w:tabs>
          <w:tab w:val="left" w:pos="396"/>
          <w:tab w:val="left" w:pos="74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bidi/>
        <w:adjustRightInd w:val="0"/>
        <w:spacing w:after="24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D5955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>الدولة</w:t>
      </w:r>
      <w:r w:rsidRPr="007D5955">
        <w:rPr>
          <w:rFonts w:ascii="Times New Roman" w:eastAsia="Times New Roman" w:hAnsi="Times New Roman" w:cs="Times New Roman"/>
          <w:sz w:val="24"/>
          <w:szCs w:val="24"/>
          <w:rtl/>
          <w:lang w:val="en-GB" w:bidi="ar"/>
        </w:rPr>
        <w:t>/</w:t>
      </w:r>
      <w:r w:rsidRPr="007D5955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>الجمعية الوطنية</w:t>
      </w:r>
      <w:r w:rsidRPr="007D5955">
        <w:rPr>
          <w:rFonts w:ascii="Times New Roman" w:eastAsia="Times New Roman" w:hAnsi="Times New Roman" w:cs="Times New Roman"/>
          <w:sz w:val="24"/>
          <w:szCs w:val="24"/>
          <w:rtl/>
          <w:lang w:val="en-GB" w:bidi="ar"/>
        </w:rPr>
        <w:t>: ______________________________________</w:t>
      </w:r>
    </w:p>
    <w:p w14:paraId="0C1607EA" w14:textId="77777777" w:rsidR="005B7E38" w:rsidRPr="007D5955" w:rsidRDefault="005B7E38" w:rsidP="005B7E38">
      <w:pPr>
        <w:overflowPunct w:val="0"/>
        <w:autoSpaceDE w:val="0"/>
        <w:autoSpaceDN w:val="0"/>
        <w:bidi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val="en-GB" w:bidi="ar"/>
        </w:rPr>
      </w:pPr>
      <w:r w:rsidRPr="007D5955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>اسم الدائرة ومسؤول التنسيق</w:t>
      </w:r>
      <w:r w:rsidRPr="007D5955">
        <w:rPr>
          <w:rFonts w:ascii="Times New Roman" w:eastAsia="Times New Roman" w:hAnsi="Times New Roman" w:cs="Times New Roman"/>
          <w:sz w:val="24"/>
          <w:szCs w:val="24"/>
          <w:rtl/>
          <w:lang w:val="en-GB" w:bidi="ar"/>
        </w:rPr>
        <w:t>: ___________________________________</w:t>
      </w:r>
    </w:p>
    <w:p w14:paraId="443A5B06" w14:textId="77777777" w:rsidR="005B7E38" w:rsidRPr="007D5955" w:rsidRDefault="005B7E38" w:rsidP="005B7E38">
      <w:pPr>
        <w:overflowPunct w:val="0"/>
        <w:autoSpaceDE w:val="0"/>
        <w:autoSpaceDN w:val="0"/>
        <w:bidi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bidi="ar"/>
        </w:rPr>
      </w:pPr>
      <w:r w:rsidRPr="007D5955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>البريد الإلكتروني ورقم الهاتف الداخلي</w:t>
      </w:r>
      <w:r w:rsidRPr="007D5955">
        <w:rPr>
          <w:rFonts w:ascii="Times New Roman" w:eastAsia="Times New Roman" w:hAnsi="Times New Roman" w:cs="Times New Roman"/>
          <w:sz w:val="24"/>
          <w:szCs w:val="24"/>
          <w:rtl/>
          <w:lang w:val="en-GB" w:bidi="ar"/>
        </w:rPr>
        <w:t>: _____________________________</w:t>
      </w:r>
    </w:p>
    <w:p w14:paraId="0DC2C5CE" w14:textId="55C3EEAF" w:rsidR="005B7E38" w:rsidRPr="007D5955" w:rsidRDefault="005B7E38" w:rsidP="005B7E38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  <w:r w:rsidRPr="007D5955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>اقتراح التعهد النموذجي مقدم من</w:t>
      </w:r>
      <w:r w:rsidR="00F03A93" w:rsidRPr="007D5955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 اللجنة المشتركة بين </w:t>
      </w:r>
      <w:r w:rsidR="00A53B8D" w:rsidRPr="007D5955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 xml:space="preserve">اللجنة الدولية </w:t>
      </w:r>
      <w:r w:rsidR="00A53B8D" w:rsidRPr="007D5955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>و</w:t>
      </w:r>
      <w:r w:rsidR="00F03A93" w:rsidRPr="007D5955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>الاتحاد الدولي المعنية بالنظم الأساسية للجمعيات الوطنية</w:t>
      </w:r>
      <w:r w:rsidR="007D570B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>.</w:t>
      </w:r>
      <w:r w:rsidR="00F03A93" w:rsidRPr="007D5955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 </w:t>
      </w:r>
    </w:p>
    <w:p w14:paraId="042B3466" w14:textId="77777777" w:rsidR="00F03A93" w:rsidRPr="007D5955" w:rsidRDefault="00F03A93" w:rsidP="00F03A93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p w14:paraId="0885E840" w14:textId="5402DA96" w:rsidR="001B23E6" w:rsidRPr="007D5955" w:rsidRDefault="001B23E6" w:rsidP="002775AA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مسؤول التنسيق باللجنة الدولية:</w:t>
      </w:r>
      <w:r w:rsidRPr="007D595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السيد </w:t>
      </w:r>
      <w:r w:rsidRPr="007D5955">
        <w:rPr>
          <w:rFonts w:ascii="Arial" w:hAnsi="Arial" w:cs="Arial"/>
          <w:color w:val="000000"/>
          <w:sz w:val="24"/>
          <w:szCs w:val="24"/>
        </w:rPr>
        <w:t>Stéphane J. Hankins</w:t>
      </w:r>
      <w:r w:rsidRPr="007D5955">
        <w:rPr>
          <w:rFonts w:ascii="Arial" w:hAnsi="Arial" w:cs="Arial" w:hint="cs"/>
          <w:color w:val="000000"/>
          <w:sz w:val="24"/>
          <w:szCs w:val="24"/>
          <w:rtl/>
        </w:rPr>
        <w:t xml:space="preserve">، المستشار القانوني للجنة الدولية، ومسؤول التعاون والتنسيق بالحركة، وعضو </w:t>
      </w:r>
      <w:r w:rsidRPr="007D5955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اللجنة المشتركة بين </w:t>
      </w:r>
      <w:r w:rsidR="00A53B8D" w:rsidRPr="007D5955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 xml:space="preserve">اللجنة الدولية </w:t>
      </w:r>
      <w:r w:rsidR="00A53B8D" w:rsidRPr="007D5955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>و</w:t>
      </w:r>
      <w:r w:rsidRPr="007D5955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الاتحاد الدولي المعنية بالنظم الأساسية للجمعيات الوطنية، </w:t>
      </w:r>
      <w:r w:rsidR="0003765E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البريد الإلكتروني: </w:t>
      </w:r>
      <w:hyperlink r:id="rId8" w:history="1">
        <w:r w:rsidRPr="007D5955">
          <w:rPr>
            <w:rStyle w:val="Hyperlink"/>
            <w:rFonts w:ascii="Arial" w:hAnsi="Arial" w:cs="Arial"/>
            <w:sz w:val="24"/>
            <w:szCs w:val="24"/>
          </w:rPr>
          <w:t>shankins@icrc.org</w:t>
        </w:r>
      </w:hyperlink>
    </w:p>
    <w:p w14:paraId="142BA5C3" w14:textId="77777777" w:rsidR="00F03A93" w:rsidRPr="007D5955" w:rsidRDefault="00F03A93" w:rsidP="00F03A93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982DA64" w14:textId="7E0FFA0D" w:rsidR="003629F0" w:rsidRPr="007D5955" w:rsidRDefault="00574162" w:rsidP="00D449FB">
      <w:pPr>
        <w:bidi/>
        <w:rPr>
          <w:sz w:val="24"/>
          <w:szCs w:val="24"/>
          <w:rtl/>
          <w:lang w:val="en-GB"/>
        </w:rPr>
      </w:pP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مسؤول</w:t>
      </w:r>
      <w:r w:rsidR="00C221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ة</w:t>
      </w:r>
      <w:r w:rsidRPr="007D595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التنسيق بالاتحاد الدولي:</w:t>
      </w:r>
      <w:r w:rsidRPr="007D595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السيدة </w:t>
      </w:r>
      <w:r w:rsidRPr="007D5955">
        <w:rPr>
          <w:rFonts w:ascii="Arial" w:hAnsi="Arial" w:cs="Arial"/>
          <w:color w:val="000000"/>
          <w:sz w:val="24"/>
          <w:szCs w:val="24"/>
        </w:rPr>
        <w:t xml:space="preserve">Drina </w:t>
      </w:r>
      <w:proofErr w:type="spellStart"/>
      <w:r w:rsidRPr="007D5955">
        <w:rPr>
          <w:rFonts w:ascii="Arial" w:hAnsi="Arial" w:cs="Arial"/>
          <w:color w:val="000000"/>
          <w:sz w:val="24"/>
          <w:szCs w:val="24"/>
        </w:rPr>
        <w:t>Karahasanovic</w:t>
      </w:r>
      <w:proofErr w:type="spellEnd"/>
      <w:r w:rsidRPr="007D5955">
        <w:rPr>
          <w:rFonts w:ascii="Arial" w:hAnsi="Arial" w:cs="Arial" w:hint="cs"/>
          <w:color w:val="000000"/>
          <w:sz w:val="24"/>
          <w:szCs w:val="24"/>
          <w:rtl/>
        </w:rPr>
        <w:t xml:space="preserve">، </w:t>
      </w:r>
      <w:r w:rsidR="00B26242">
        <w:rPr>
          <w:rFonts w:ascii="Arial" w:hAnsi="Arial" w:cs="Arial" w:hint="cs"/>
          <w:color w:val="000000"/>
          <w:sz w:val="24"/>
          <w:szCs w:val="24"/>
          <w:rtl/>
        </w:rPr>
        <w:t>كبير</w:t>
      </w:r>
      <w:r w:rsidR="00C22106">
        <w:rPr>
          <w:rFonts w:ascii="Arial" w:hAnsi="Arial" w:cs="Arial" w:hint="cs"/>
          <w:color w:val="000000"/>
          <w:sz w:val="24"/>
          <w:szCs w:val="24"/>
          <w:rtl/>
        </w:rPr>
        <w:t>ة</w:t>
      </w:r>
      <w:r w:rsidR="00B26242">
        <w:rPr>
          <w:rFonts w:ascii="Arial" w:hAnsi="Arial" w:cs="Arial" w:hint="cs"/>
          <w:color w:val="000000"/>
          <w:sz w:val="24"/>
          <w:szCs w:val="24"/>
          <w:rtl/>
        </w:rPr>
        <w:t xml:space="preserve"> موظفي الإشراف على الأساس القانوني والسياسات، </w:t>
      </w:r>
      <w:r w:rsidR="00D449FB" w:rsidRPr="00D449FB">
        <w:rPr>
          <w:rFonts w:ascii="Arial" w:hAnsi="Arial" w:cs="Arial" w:hint="cs"/>
          <w:color w:val="000000"/>
          <w:sz w:val="24"/>
          <w:szCs w:val="24"/>
          <w:rtl/>
        </w:rPr>
        <w:t>إدارة دعم الحكم ومجلس الإدارة</w:t>
      </w:r>
      <w:r w:rsidR="00D449FB">
        <w:rPr>
          <w:rFonts w:ascii="Arial" w:hAnsi="Arial" w:cs="Arial" w:hint="cs"/>
          <w:color w:val="000000"/>
          <w:sz w:val="24"/>
          <w:szCs w:val="24"/>
          <w:rtl/>
        </w:rPr>
        <w:t>،</w:t>
      </w:r>
      <w:r w:rsidR="00B26242">
        <w:rPr>
          <w:rFonts w:ascii="Arial" w:hAnsi="Arial" w:cs="Arial" w:hint="cs"/>
          <w:color w:val="000000"/>
          <w:sz w:val="24"/>
          <w:szCs w:val="24"/>
          <w:rtl/>
          <w:lang w:bidi="ar"/>
        </w:rPr>
        <w:t xml:space="preserve"> </w:t>
      </w:r>
      <w:r w:rsidR="00B26242" w:rsidRPr="007D5955">
        <w:rPr>
          <w:rFonts w:ascii="Arial" w:hAnsi="Arial" w:cs="Arial" w:hint="cs"/>
          <w:color w:val="000000"/>
          <w:sz w:val="24"/>
          <w:szCs w:val="24"/>
          <w:rtl/>
        </w:rPr>
        <w:t>وعضو</w:t>
      </w:r>
      <w:r w:rsidR="00C22106">
        <w:rPr>
          <w:rFonts w:ascii="Arial" w:hAnsi="Arial" w:cs="Arial" w:hint="cs"/>
          <w:color w:val="000000"/>
          <w:sz w:val="24"/>
          <w:szCs w:val="24"/>
          <w:rtl/>
        </w:rPr>
        <w:t>ة</w:t>
      </w:r>
      <w:r w:rsidR="00B26242" w:rsidRPr="007D5955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="00B26242" w:rsidRPr="007D5955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اللجنة المشتركة بين </w:t>
      </w:r>
      <w:r w:rsidR="00B26242" w:rsidRPr="007D5955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 xml:space="preserve">اللجنة الدولية </w:t>
      </w:r>
      <w:r w:rsidR="00B26242" w:rsidRPr="007D5955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>والاتحاد الدولي المعنية بالنظم الأساسية للجمعيات الوطنية</w:t>
      </w:r>
      <w:r w:rsidR="00B26242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>،</w:t>
      </w:r>
      <w:r w:rsidR="0003765E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 البريد الإلكتروني:</w:t>
      </w:r>
      <w:r w:rsidR="00B26242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 xml:space="preserve"> </w:t>
      </w:r>
      <w:hyperlink r:id="rId9" w:history="1">
        <w:r w:rsidR="00B26242" w:rsidRPr="00C651CA">
          <w:rPr>
            <w:rStyle w:val="Hyperlink"/>
            <w:rFonts w:ascii="Arial" w:hAnsi="Arial" w:cs="Arial"/>
          </w:rPr>
          <w:t>drina.karahasanovic@ifrc.org</w:t>
        </w:r>
      </w:hyperlink>
    </w:p>
    <w:sectPr w:rsidR="003629F0" w:rsidRPr="007D5955" w:rsidSect="005B7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8"/>
      <w:pgMar w:top="1021" w:right="1418" w:bottom="1077" w:left="1418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4FB61" w14:textId="77777777" w:rsidR="007054E8" w:rsidRDefault="007054E8">
      <w:pPr>
        <w:spacing w:after="0" w:line="240" w:lineRule="auto"/>
      </w:pPr>
      <w:r>
        <w:separator/>
      </w:r>
    </w:p>
  </w:endnote>
  <w:endnote w:type="continuationSeparator" w:id="0">
    <w:p w14:paraId="2CD6B3B3" w14:textId="77777777" w:rsidR="007054E8" w:rsidRDefault="0070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DD0F" w14:textId="77777777" w:rsidR="00404354" w:rsidRDefault="00574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C561FE" w14:textId="77777777" w:rsidR="00404354" w:rsidRDefault="00705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B36A" w14:textId="77777777" w:rsidR="00404354" w:rsidRDefault="007054E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C0DA" w14:textId="77777777" w:rsidR="00CC546C" w:rsidRDefault="00705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5C65A" w14:textId="77777777" w:rsidR="007054E8" w:rsidRDefault="007054E8">
      <w:pPr>
        <w:spacing w:after="0" w:line="240" w:lineRule="auto"/>
      </w:pPr>
      <w:r>
        <w:separator/>
      </w:r>
    </w:p>
  </w:footnote>
  <w:footnote w:type="continuationSeparator" w:id="0">
    <w:p w14:paraId="37DBC9F7" w14:textId="77777777" w:rsidR="007054E8" w:rsidRDefault="0070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8BA5" w14:textId="77777777" w:rsidR="00404354" w:rsidRDefault="00574162" w:rsidP="006265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F0969" w14:textId="77777777" w:rsidR="00404354" w:rsidRDefault="007054E8" w:rsidP="00844B3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3FA5" w14:textId="48F76D00" w:rsidR="00404354" w:rsidRDefault="00574162" w:rsidP="005C41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E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4C9009" w14:textId="77777777" w:rsidR="00404354" w:rsidRDefault="007054E8" w:rsidP="00844B3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F5A3" w14:textId="77777777" w:rsidR="005C4193" w:rsidRPr="00CC546C" w:rsidRDefault="007054E8" w:rsidP="00CC5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00CC"/>
    <w:multiLevelType w:val="hybridMultilevel"/>
    <w:tmpl w:val="B7920DF2"/>
    <w:lvl w:ilvl="0" w:tplc="5E8A40EE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044"/>
    <w:multiLevelType w:val="hybridMultilevel"/>
    <w:tmpl w:val="D5104AD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471D"/>
    <w:multiLevelType w:val="hybridMultilevel"/>
    <w:tmpl w:val="8D4051A4"/>
    <w:lvl w:ilvl="0" w:tplc="1BE2163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F1070"/>
    <w:multiLevelType w:val="hybridMultilevel"/>
    <w:tmpl w:val="A8F08EA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537BE"/>
    <w:multiLevelType w:val="hybridMultilevel"/>
    <w:tmpl w:val="82603B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55E15"/>
    <w:multiLevelType w:val="hybridMultilevel"/>
    <w:tmpl w:val="ADC874D0"/>
    <w:lvl w:ilvl="0" w:tplc="CA3036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B8409C"/>
    <w:multiLevelType w:val="hybridMultilevel"/>
    <w:tmpl w:val="ED905982"/>
    <w:lvl w:ilvl="0" w:tplc="C8667632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30"/>
    <w:rsid w:val="0003765E"/>
    <w:rsid w:val="000711B2"/>
    <w:rsid w:val="00075E75"/>
    <w:rsid w:val="00081AA0"/>
    <w:rsid w:val="0010289B"/>
    <w:rsid w:val="00112DD4"/>
    <w:rsid w:val="00134715"/>
    <w:rsid w:val="00145D68"/>
    <w:rsid w:val="00181996"/>
    <w:rsid w:val="0018774D"/>
    <w:rsid w:val="001B23E6"/>
    <w:rsid w:val="001D4E55"/>
    <w:rsid w:val="001F6C79"/>
    <w:rsid w:val="00206A4E"/>
    <w:rsid w:val="00234494"/>
    <w:rsid w:val="002775AA"/>
    <w:rsid w:val="002A5E41"/>
    <w:rsid w:val="00317AF2"/>
    <w:rsid w:val="003629F0"/>
    <w:rsid w:val="00422310"/>
    <w:rsid w:val="004329A3"/>
    <w:rsid w:val="00521163"/>
    <w:rsid w:val="00524DA1"/>
    <w:rsid w:val="00574162"/>
    <w:rsid w:val="005B7E38"/>
    <w:rsid w:val="005D21DD"/>
    <w:rsid w:val="006058CA"/>
    <w:rsid w:val="00622611"/>
    <w:rsid w:val="00640778"/>
    <w:rsid w:val="00662DA5"/>
    <w:rsid w:val="006B4A9C"/>
    <w:rsid w:val="007054E8"/>
    <w:rsid w:val="00707482"/>
    <w:rsid w:val="007304AC"/>
    <w:rsid w:val="00754E01"/>
    <w:rsid w:val="00757360"/>
    <w:rsid w:val="007D570B"/>
    <w:rsid w:val="007D5955"/>
    <w:rsid w:val="007F2C29"/>
    <w:rsid w:val="008543E8"/>
    <w:rsid w:val="008A6330"/>
    <w:rsid w:val="009423A8"/>
    <w:rsid w:val="009468DD"/>
    <w:rsid w:val="0097293A"/>
    <w:rsid w:val="009B12ED"/>
    <w:rsid w:val="009C7E85"/>
    <w:rsid w:val="009E3B85"/>
    <w:rsid w:val="00A53B8D"/>
    <w:rsid w:val="00A81CC6"/>
    <w:rsid w:val="00AF377B"/>
    <w:rsid w:val="00B26242"/>
    <w:rsid w:val="00B71FB9"/>
    <w:rsid w:val="00B817BB"/>
    <w:rsid w:val="00B95BEE"/>
    <w:rsid w:val="00BA664C"/>
    <w:rsid w:val="00BC662D"/>
    <w:rsid w:val="00C174FF"/>
    <w:rsid w:val="00C22106"/>
    <w:rsid w:val="00C727AE"/>
    <w:rsid w:val="00C775B2"/>
    <w:rsid w:val="00CD2373"/>
    <w:rsid w:val="00D03074"/>
    <w:rsid w:val="00D33E9A"/>
    <w:rsid w:val="00D449FB"/>
    <w:rsid w:val="00D759D4"/>
    <w:rsid w:val="00D76062"/>
    <w:rsid w:val="00DD2017"/>
    <w:rsid w:val="00E40184"/>
    <w:rsid w:val="00E778E4"/>
    <w:rsid w:val="00F03A93"/>
    <w:rsid w:val="00F22148"/>
    <w:rsid w:val="00F63A0F"/>
    <w:rsid w:val="00FD01B1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7550"/>
  <w15:chartTrackingRefBased/>
  <w15:docId w15:val="{8BEE8B2C-CE8A-4C85-8DFB-E681CC8D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E38"/>
  </w:style>
  <w:style w:type="paragraph" w:styleId="Footer">
    <w:name w:val="footer"/>
    <w:basedOn w:val="Normal"/>
    <w:link w:val="FooterChar"/>
    <w:uiPriority w:val="99"/>
    <w:semiHidden/>
    <w:unhideWhenUsed/>
    <w:rsid w:val="005B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E38"/>
  </w:style>
  <w:style w:type="character" w:styleId="PageNumber">
    <w:name w:val="page number"/>
    <w:basedOn w:val="DefaultParagraphFont"/>
    <w:rsid w:val="005B7E38"/>
  </w:style>
  <w:style w:type="paragraph" w:styleId="ListParagraph">
    <w:name w:val="List Paragraph"/>
    <w:basedOn w:val="Normal"/>
    <w:uiPriority w:val="34"/>
    <w:qFormat/>
    <w:rsid w:val="00662DA5"/>
    <w:pPr>
      <w:ind w:left="720"/>
      <w:contextualSpacing/>
    </w:pPr>
  </w:style>
  <w:style w:type="character" w:styleId="Hyperlink">
    <w:name w:val="Hyperlink"/>
    <w:rsid w:val="001B23E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kins@icr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ina.karahasanovic@ifr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Mahmoud Abdel Fattah</dc:creator>
  <cp:keywords/>
  <dc:description/>
  <cp:lastModifiedBy>Michal Sonja DREIFUSS</cp:lastModifiedBy>
  <cp:revision>2</cp:revision>
  <dcterms:created xsi:type="dcterms:W3CDTF">2019-12-06T14:45:00Z</dcterms:created>
  <dcterms:modified xsi:type="dcterms:W3CDTF">2019-12-06T14:45:00Z</dcterms:modified>
</cp:coreProperties>
</file>