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2CAD" w14:textId="77777777" w:rsidR="006E4E55" w:rsidRPr="00FE47C5" w:rsidRDefault="006E4E55" w:rsidP="00C15825">
      <w:pPr>
        <w:spacing w:after="0" w:line="240" w:lineRule="auto"/>
        <w:rPr>
          <w:b/>
          <w:sz w:val="20"/>
          <w:lang w:val="en-US"/>
        </w:rPr>
      </w:pPr>
    </w:p>
    <w:p w14:paraId="59006F4A" w14:textId="51305951" w:rsidR="00965DB7" w:rsidRDefault="00B52ED3" w:rsidP="003D3CEF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Joint </w:t>
      </w:r>
      <w:r w:rsidR="00965DB7">
        <w:rPr>
          <w:b/>
          <w:lang w:val="en-US"/>
        </w:rPr>
        <w:t>Pledge on Disaster Prevention and Mitigation</w:t>
      </w:r>
    </w:p>
    <w:p w14:paraId="6C99DB40" w14:textId="5228E626" w:rsidR="00965DB7" w:rsidRDefault="00965DB7" w:rsidP="003D3CEF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by the Government of Viet Nam</w:t>
      </w:r>
      <w:r w:rsidR="00B52ED3">
        <w:rPr>
          <w:b/>
          <w:lang w:val="en-US"/>
        </w:rPr>
        <w:t xml:space="preserve"> and the Viet Nam Red Cross Society</w:t>
      </w:r>
    </w:p>
    <w:p w14:paraId="00C088DF" w14:textId="07AA8084" w:rsidR="00002432" w:rsidRPr="00965DB7" w:rsidRDefault="00002432" w:rsidP="003D3CEF">
      <w:pPr>
        <w:jc w:val="center"/>
        <w:rPr>
          <w:lang w:val="en-US"/>
        </w:rPr>
      </w:pPr>
    </w:p>
    <w:p w14:paraId="19D8B71E" w14:textId="77777777" w:rsidR="00F5053E" w:rsidRDefault="00F5053E" w:rsidP="00F5053E">
      <w:pPr>
        <w:ind w:firstLine="720"/>
        <w:jc w:val="both"/>
        <w:rPr>
          <w:lang w:val="en-US"/>
        </w:rPr>
      </w:pPr>
      <w:bookmarkStart w:id="0" w:name="_Hlk26775531"/>
      <w:r>
        <w:rPr>
          <w:lang w:val="en-US"/>
        </w:rPr>
        <w:t xml:space="preserve">In accordance with the Paris Agreement </w:t>
      </w:r>
      <w:r>
        <w:t>adopted under the United Nations Framework Convention on Climate Change</w:t>
      </w:r>
      <w:r>
        <w:rPr>
          <w:lang w:val="en-US"/>
        </w:rPr>
        <w:t xml:space="preserve">, </w:t>
      </w:r>
    </w:p>
    <w:p w14:paraId="29F5B338" w14:textId="77777777" w:rsidR="00F5053E" w:rsidRDefault="00F5053E" w:rsidP="00F5053E">
      <w:pPr>
        <w:ind w:firstLine="720"/>
        <w:jc w:val="both"/>
        <w:rPr>
          <w:lang w:val="en-US"/>
        </w:rPr>
      </w:pPr>
      <w:r>
        <w:rPr>
          <w:lang w:val="en-US"/>
        </w:rPr>
        <w:t>Guided by United Nations’ Sustainable Development Goals,</w:t>
      </w:r>
    </w:p>
    <w:bookmarkEnd w:id="0"/>
    <w:p w14:paraId="51E94375" w14:textId="75DE67D7" w:rsidR="00F5053E" w:rsidRDefault="00152BB8" w:rsidP="00F5053E">
      <w:pPr>
        <w:ind w:firstLine="720"/>
        <w:jc w:val="both"/>
        <w:rPr>
          <w:lang w:val="en-US"/>
        </w:rPr>
      </w:pPr>
      <w:r>
        <w:rPr>
          <w:lang w:val="en-US"/>
        </w:rPr>
        <w:t xml:space="preserve">Guided by </w:t>
      </w:r>
      <w:r w:rsidR="00F5053E" w:rsidRPr="00571B9C">
        <w:rPr>
          <w:lang w:val="en-US"/>
        </w:rPr>
        <w:t xml:space="preserve">the Government's </w:t>
      </w:r>
      <w:r w:rsidR="00F5053E">
        <w:rPr>
          <w:lang w:val="en-US"/>
        </w:rPr>
        <w:t>Resolution</w:t>
      </w:r>
      <w:r w:rsidR="00F5053E" w:rsidRPr="00571B9C">
        <w:rPr>
          <w:lang w:val="en-US"/>
        </w:rPr>
        <w:t xml:space="preserve"> No. 08/NQ-CP of 23</w:t>
      </w:r>
      <w:r w:rsidR="00F5053E">
        <w:rPr>
          <w:lang w:val="en-US"/>
        </w:rPr>
        <w:t xml:space="preserve"> January</w:t>
      </w:r>
      <w:r w:rsidR="00F5053E" w:rsidRPr="00571B9C">
        <w:rPr>
          <w:lang w:val="en-US"/>
        </w:rPr>
        <w:t xml:space="preserve"> 2014 promulgating </w:t>
      </w:r>
      <w:r w:rsidR="00F5053E">
        <w:rPr>
          <w:lang w:val="en-US"/>
        </w:rPr>
        <w:t>the</w:t>
      </w:r>
      <w:r w:rsidR="00F5053E" w:rsidRPr="00571B9C">
        <w:rPr>
          <w:lang w:val="en-US"/>
        </w:rPr>
        <w:t xml:space="preserve"> Action Program on proactive response to climate change, strengthening natural resource management and environmental protection</w:t>
      </w:r>
      <w:r w:rsidR="00F5053E">
        <w:rPr>
          <w:lang w:val="en-US"/>
        </w:rPr>
        <w:t>,</w:t>
      </w:r>
    </w:p>
    <w:p w14:paraId="7CCDD0B8" w14:textId="3C8DEEA5" w:rsidR="00F5053E" w:rsidRDefault="00152BB8" w:rsidP="00F5053E">
      <w:pPr>
        <w:ind w:firstLine="720"/>
        <w:jc w:val="both"/>
        <w:rPr>
          <w:lang w:val="en-US"/>
        </w:rPr>
      </w:pPr>
      <w:r>
        <w:rPr>
          <w:lang w:val="en-US"/>
        </w:rPr>
        <w:t>Guided by</w:t>
      </w:r>
      <w:r w:rsidR="00F5053E" w:rsidRPr="00841970">
        <w:rPr>
          <w:lang w:val="en-US"/>
        </w:rPr>
        <w:t xml:space="preserve"> the Government's Resolution No.</w:t>
      </w:r>
      <w:r w:rsidR="00F5053E">
        <w:rPr>
          <w:lang w:val="en-US"/>
        </w:rPr>
        <w:t xml:space="preserve"> </w:t>
      </w:r>
      <w:r w:rsidR="00F5053E" w:rsidRPr="00841970">
        <w:rPr>
          <w:lang w:val="en-US"/>
        </w:rPr>
        <w:t>12</w:t>
      </w:r>
      <w:r w:rsidR="00F5053E">
        <w:rPr>
          <w:lang w:val="en-US"/>
        </w:rPr>
        <w:t>0</w:t>
      </w:r>
      <w:r w:rsidR="00F5053E" w:rsidRPr="00841970">
        <w:rPr>
          <w:lang w:val="en-US"/>
        </w:rPr>
        <w:t>/NQ-CP of 17</w:t>
      </w:r>
      <w:r w:rsidR="00F5053E">
        <w:rPr>
          <w:lang w:val="en-US"/>
        </w:rPr>
        <w:t xml:space="preserve"> November</w:t>
      </w:r>
      <w:r w:rsidR="00F5053E" w:rsidRPr="00841970">
        <w:rPr>
          <w:lang w:val="en-US"/>
        </w:rPr>
        <w:t xml:space="preserve"> 2017 on sustainable development of the Mekong Delta </w:t>
      </w:r>
      <w:r w:rsidR="00F5053E">
        <w:rPr>
          <w:lang w:val="en-US"/>
        </w:rPr>
        <w:t xml:space="preserve">in response </w:t>
      </w:r>
      <w:r w:rsidR="00F5053E" w:rsidRPr="00841970">
        <w:rPr>
          <w:lang w:val="en-US"/>
        </w:rPr>
        <w:t>to climate change</w:t>
      </w:r>
      <w:r w:rsidR="00F5053E">
        <w:rPr>
          <w:lang w:val="en-US"/>
        </w:rPr>
        <w:t>,</w:t>
      </w:r>
    </w:p>
    <w:p w14:paraId="7ECD0E4A" w14:textId="1E3DE0A3" w:rsidR="00F5053E" w:rsidRDefault="00152BB8" w:rsidP="00F5053E">
      <w:pPr>
        <w:ind w:firstLine="720"/>
        <w:jc w:val="both"/>
        <w:rPr>
          <w:lang w:val="en-US"/>
        </w:rPr>
      </w:pPr>
      <w:r>
        <w:rPr>
          <w:lang w:val="en-US"/>
        </w:rPr>
        <w:t>Guided by</w:t>
      </w:r>
      <w:r w:rsidR="00F5053E">
        <w:rPr>
          <w:lang w:val="en-US"/>
        </w:rPr>
        <w:t xml:space="preserve"> </w:t>
      </w:r>
      <w:r w:rsidR="00F5053E" w:rsidRPr="00571B9C">
        <w:rPr>
          <w:lang w:val="en-US"/>
        </w:rPr>
        <w:t xml:space="preserve">the Government's Resolution No. 76/NQ-CP of </w:t>
      </w:r>
      <w:r w:rsidR="00F5053E">
        <w:rPr>
          <w:lang w:val="en-US"/>
        </w:rPr>
        <w:t xml:space="preserve">18 </w:t>
      </w:r>
      <w:r w:rsidR="00F5053E" w:rsidRPr="00571B9C">
        <w:rPr>
          <w:lang w:val="en-US"/>
        </w:rPr>
        <w:t>June 2018 on disaster prevention</w:t>
      </w:r>
      <w:r w:rsidR="00F5053E">
        <w:rPr>
          <w:lang w:val="en-US"/>
        </w:rPr>
        <w:t xml:space="preserve"> and response,</w:t>
      </w:r>
    </w:p>
    <w:p w14:paraId="1BAA1902" w14:textId="415764BA" w:rsidR="00F5053E" w:rsidRPr="00571B9C" w:rsidRDefault="00152BB8" w:rsidP="00F5053E">
      <w:pPr>
        <w:ind w:firstLine="720"/>
        <w:jc w:val="both"/>
        <w:rPr>
          <w:lang w:val="en-US"/>
        </w:rPr>
      </w:pPr>
      <w:r>
        <w:rPr>
          <w:lang w:val="en-US"/>
        </w:rPr>
        <w:t>Guided by</w:t>
      </w:r>
      <w:r w:rsidR="00F5053E">
        <w:rPr>
          <w:lang w:val="en-US"/>
        </w:rPr>
        <w:t xml:space="preserve"> the Prime Minister’s Decision No</w:t>
      </w:r>
      <w:r w:rsidR="00F5053E" w:rsidRPr="00571B9C">
        <w:rPr>
          <w:lang w:val="en-US"/>
        </w:rPr>
        <w:t>. 649</w:t>
      </w:r>
      <w:r w:rsidR="00F5053E">
        <w:rPr>
          <w:lang w:val="en-US"/>
        </w:rPr>
        <w:t>/</w:t>
      </w:r>
      <w:r w:rsidR="00F5053E" w:rsidRPr="00571B9C">
        <w:rPr>
          <w:lang w:val="en-US"/>
        </w:rPr>
        <w:t>Q</w:t>
      </w:r>
      <w:r w:rsidR="00F5053E">
        <w:rPr>
          <w:lang w:val="en-US"/>
        </w:rPr>
        <w:t>Đ</w:t>
      </w:r>
      <w:r w:rsidR="00F5053E" w:rsidRPr="00571B9C">
        <w:rPr>
          <w:lang w:val="en-US"/>
        </w:rPr>
        <w:t>-TTg of 30</w:t>
      </w:r>
      <w:r w:rsidR="00F5053E">
        <w:rPr>
          <w:lang w:val="en-US"/>
        </w:rPr>
        <w:t xml:space="preserve"> May</w:t>
      </w:r>
      <w:r w:rsidR="00F5053E" w:rsidRPr="00571B9C">
        <w:rPr>
          <w:lang w:val="en-US"/>
        </w:rPr>
        <w:t xml:space="preserve"> 2019 approving the National Disaster Prevention </w:t>
      </w:r>
      <w:r w:rsidR="00F5053E">
        <w:rPr>
          <w:lang w:val="en-US"/>
        </w:rPr>
        <w:t xml:space="preserve">and Response </w:t>
      </w:r>
      <w:r w:rsidR="00F5053E" w:rsidRPr="00571B9C">
        <w:rPr>
          <w:lang w:val="en-US"/>
        </w:rPr>
        <w:t>Plan to 2020</w:t>
      </w:r>
      <w:r w:rsidR="00F5053E">
        <w:rPr>
          <w:lang w:val="en-US"/>
        </w:rPr>
        <w:t>,</w:t>
      </w:r>
    </w:p>
    <w:p w14:paraId="3349308F" w14:textId="74E4B401" w:rsidR="00F5053E" w:rsidRDefault="00152BB8" w:rsidP="00F5053E">
      <w:pPr>
        <w:ind w:firstLine="720"/>
        <w:jc w:val="both"/>
        <w:rPr>
          <w:lang w:val="en-US"/>
        </w:rPr>
      </w:pPr>
      <w:r>
        <w:rPr>
          <w:lang w:val="en-US"/>
        </w:rPr>
        <w:t>Guided by</w:t>
      </w:r>
      <w:r w:rsidR="00F5053E">
        <w:rPr>
          <w:lang w:val="en-US"/>
        </w:rPr>
        <w:t xml:space="preserve"> the Government’s</w:t>
      </w:r>
      <w:r w:rsidR="00F5053E" w:rsidRPr="00571B9C">
        <w:rPr>
          <w:lang w:val="en-US"/>
        </w:rPr>
        <w:t xml:space="preserve"> Decree No. 30/2017/ND-CP </w:t>
      </w:r>
      <w:r w:rsidR="00F5053E">
        <w:rPr>
          <w:lang w:val="en-US"/>
        </w:rPr>
        <w:t xml:space="preserve">of 21 </w:t>
      </w:r>
      <w:r w:rsidR="00F5053E" w:rsidRPr="00571B9C">
        <w:rPr>
          <w:lang w:val="en-US"/>
        </w:rPr>
        <w:t xml:space="preserve">March 2017 Government stipulating the organization and </w:t>
      </w:r>
      <w:r w:rsidR="00F5053E">
        <w:rPr>
          <w:lang w:val="en-US"/>
        </w:rPr>
        <w:t xml:space="preserve">conduct </w:t>
      </w:r>
      <w:r w:rsidR="00F5053E" w:rsidRPr="00571B9C">
        <w:rPr>
          <w:lang w:val="en-US"/>
        </w:rPr>
        <w:t>of natural disaster</w:t>
      </w:r>
      <w:r w:rsidR="00F5053E">
        <w:rPr>
          <w:lang w:val="en-US"/>
        </w:rPr>
        <w:t xml:space="preserve"> and emergency</w:t>
      </w:r>
      <w:r w:rsidR="00F5053E" w:rsidRPr="00571B9C">
        <w:rPr>
          <w:lang w:val="en-US"/>
        </w:rPr>
        <w:t xml:space="preserve"> </w:t>
      </w:r>
      <w:r w:rsidR="00F5053E">
        <w:rPr>
          <w:lang w:val="en-US"/>
        </w:rPr>
        <w:t xml:space="preserve">response </w:t>
      </w:r>
      <w:r w:rsidR="00F5053E" w:rsidRPr="00571B9C">
        <w:rPr>
          <w:lang w:val="en-US"/>
        </w:rPr>
        <w:t>and search and rescue</w:t>
      </w:r>
      <w:r>
        <w:rPr>
          <w:lang w:val="en-US"/>
        </w:rPr>
        <w:t xml:space="preserve"> activities</w:t>
      </w:r>
      <w:r w:rsidR="00F5053E">
        <w:rPr>
          <w:lang w:val="en-US"/>
        </w:rPr>
        <w:t>,</w:t>
      </w:r>
    </w:p>
    <w:p w14:paraId="284AC462" w14:textId="3FB46E5C" w:rsidR="00152BB8" w:rsidRPr="00F5053E" w:rsidRDefault="00152BB8" w:rsidP="00F5053E">
      <w:pPr>
        <w:ind w:firstLine="720"/>
        <w:jc w:val="both"/>
        <w:rPr>
          <w:lang w:val="en-US"/>
        </w:rPr>
      </w:pPr>
      <w:r>
        <w:rPr>
          <w:lang w:val="en-US"/>
        </w:rPr>
        <w:t xml:space="preserve">The Government of the Socialist Republic of Viet Nam </w:t>
      </w:r>
      <w:r w:rsidR="00B52ED3">
        <w:rPr>
          <w:lang w:val="en-US"/>
        </w:rPr>
        <w:t xml:space="preserve">and the Viet Nam Red Cross Society jointly </w:t>
      </w:r>
      <w:r>
        <w:rPr>
          <w:lang w:val="en-US"/>
        </w:rPr>
        <w:t>makes the following pledge:</w:t>
      </w:r>
    </w:p>
    <w:p w14:paraId="754F86DC" w14:textId="64B5F371" w:rsidR="00C75BB0" w:rsidRPr="00002432" w:rsidRDefault="00C75BB0" w:rsidP="00C75BB0">
      <w:pPr>
        <w:ind w:firstLine="720"/>
        <w:jc w:val="both"/>
        <w:rPr>
          <w:b/>
          <w:lang w:val="en-US"/>
        </w:rPr>
      </w:pPr>
      <w:r w:rsidRPr="00002432">
        <w:rPr>
          <w:b/>
          <w:lang w:val="en-US"/>
        </w:rPr>
        <w:t xml:space="preserve">A. </w:t>
      </w:r>
      <w:r w:rsidR="00965DB7">
        <w:rPr>
          <w:b/>
          <w:lang w:val="en-US"/>
        </w:rPr>
        <w:t>Objective</w:t>
      </w:r>
    </w:p>
    <w:p w14:paraId="7132F97B" w14:textId="779D948C" w:rsidR="00156C58" w:rsidRPr="00571B9C" w:rsidRDefault="00F5053E" w:rsidP="00F5053E">
      <w:pPr>
        <w:jc w:val="both"/>
        <w:rPr>
          <w:lang w:val="en-US"/>
        </w:rPr>
      </w:pPr>
      <w:r>
        <w:rPr>
          <w:lang w:val="en-US"/>
        </w:rPr>
        <w:tab/>
        <w:t xml:space="preserve">Enhancing the capacity of </w:t>
      </w:r>
      <w:r w:rsidR="00152BB8">
        <w:rPr>
          <w:lang w:val="en-US"/>
        </w:rPr>
        <w:t>Goverment</w:t>
      </w:r>
      <w:r>
        <w:rPr>
          <w:lang w:val="en-US"/>
        </w:rPr>
        <w:t xml:space="preserve"> </w:t>
      </w:r>
      <w:r w:rsidR="00152BB8">
        <w:rPr>
          <w:lang w:val="en-US"/>
        </w:rPr>
        <w:t>agencies</w:t>
      </w:r>
      <w:r>
        <w:rPr>
          <w:lang w:val="en-US"/>
        </w:rPr>
        <w:t xml:space="preserve"> and people in </w:t>
      </w:r>
      <w:r w:rsidR="00156C58" w:rsidRPr="00571B9C">
        <w:rPr>
          <w:lang w:val="en-US"/>
        </w:rPr>
        <w:t xml:space="preserve">natural disaster prevention and </w:t>
      </w:r>
      <w:r>
        <w:rPr>
          <w:lang w:val="en-US"/>
        </w:rPr>
        <w:t>response</w:t>
      </w:r>
      <w:r w:rsidR="00156C58" w:rsidRPr="00571B9C">
        <w:rPr>
          <w:lang w:val="en-US"/>
        </w:rPr>
        <w:t xml:space="preserve">, </w:t>
      </w:r>
      <w:r>
        <w:rPr>
          <w:lang w:val="en-US"/>
        </w:rPr>
        <w:t xml:space="preserve">with a view to </w:t>
      </w:r>
      <w:r w:rsidR="00152BB8">
        <w:rPr>
          <w:lang w:val="en-US"/>
        </w:rPr>
        <w:t>mitigating</w:t>
      </w:r>
      <w:r w:rsidR="00156C58" w:rsidRPr="00571B9C">
        <w:rPr>
          <w:lang w:val="en-US"/>
        </w:rPr>
        <w:t xml:space="preserve"> damage</w:t>
      </w:r>
      <w:r>
        <w:rPr>
          <w:lang w:val="en-US"/>
        </w:rPr>
        <w:t>s</w:t>
      </w:r>
      <w:r w:rsidR="00152BB8">
        <w:rPr>
          <w:lang w:val="en-US"/>
        </w:rPr>
        <w:t>,</w:t>
      </w:r>
      <w:r w:rsidR="00156C58" w:rsidRPr="00571B9C">
        <w:rPr>
          <w:lang w:val="en-US"/>
        </w:rPr>
        <w:t xml:space="preserve"> especially </w:t>
      </w:r>
      <w:r>
        <w:rPr>
          <w:lang w:val="en-US"/>
        </w:rPr>
        <w:t>during</w:t>
      </w:r>
      <w:r w:rsidR="00156C58" w:rsidRPr="00571B9C">
        <w:rPr>
          <w:lang w:val="en-US"/>
        </w:rPr>
        <w:t xml:space="preserve"> drought</w:t>
      </w:r>
      <w:r>
        <w:rPr>
          <w:lang w:val="en-US"/>
        </w:rPr>
        <w:t>s</w:t>
      </w:r>
      <w:r w:rsidR="00156C58" w:rsidRPr="00571B9C">
        <w:rPr>
          <w:lang w:val="en-US"/>
        </w:rPr>
        <w:t>, floods, flash floods and landslides.</w:t>
      </w:r>
    </w:p>
    <w:p w14:paraId="3BC0B341" w14:textId="50BFF9ED" w:rsidR="00571B9C" w:rsidRDefault="00F5053E" w:rsidP="00523B7E">
      <w:pPr>
        <w:ind w:firstLine="720"/>
        <w:jc w:val="both"/>
        <w:rPr>
          <w:lang w:val="en-US"/>
        </w:rPr>
      </w:pPr>
      <w:r>
        <w:rPr>
          <w:lang w:val="en-US"/>
        </w:rPr>
        <w:t>I</w:t>
      </w:r>
      <w:r w:rsidR="00156C58" w:rsidRPr="00571B9C">
        <w:rPr>
          <w:lang w:val="en-US"/>
        </w:rPr>
        <w:t>mprov</w:t>
      </w:r>
      <w:r>
        <w:rPr>
          <w:lang w:val="en-US"/>
        </w:rPr>
        <w:t>ing</w:t>
      </w:r>
      <w:r w:rsidR="00156C58" w:rsidRPr="00571B9C">
        <w:rPr>
          <w:lang w:val="en-US"/>
        </w:rPr>
        <w:t xml:space="preserve"> community</w:t>
      </w:r>
      <w:r>
        <w:rPr>
          <w:lang w:val="en-US"/>
        </w:rPr>
        <w:t>-based</w:t>
      </w:r>
      <w:r w:rsidR="00156C58" w:rsidRPr="00571B9C">
        <w:rPr>
          <w:lang w:val="en-US"/>
        </w:rPr>
        <w:t xml:space="preserve"> </w:t>
      </w:r>
      <w:r>
        <w:rPr>
          <w:lang w:val="en-US"/>
        </w:rPr>
        <w:t xml:space="preserve">disaster risk </w:t>
      </w:r>
      <w:r w:rsidR="00156C58" w:rsidRPr="00571B9C">
        <w:rPr>
          <w:lang w:val="en-US"/>
        </w:rPr>
        <w:t>management.</w:t>
      </w:r>
    </w:p>
    <w:p w14:paraId="11A6CF58" w14:textId="78929BAF" w:rsidR="00EB3CD5" w:rsidRPr="00002432" w:rsidRDefault="00EB3CD5" w:rsidP="00571B9C">
      <w:pPr>
        <w:ind w:firstLine="720"/>
        <w:jc w:val="both"/>
        <w:rPr>
          <w:b/>
          <w:lang w:val="en-US"/>
        </w:rPr>
      </w:pPr>
      <w:r w:rsidRPr="00002432">
        <w:rPr>
          <w:b/>
          <w:lang w:val="en-US"/>
        </w:rPr>
        <w:t xml:space="preserve">B. </w:t>
      </w:r>
      <w:r w:rsidR="00571B9C">
        <w:rPr>
          <w:b/>
          <w:lang w:val="en-US"/>
        </w:rPr>
        <w:t>Plan of Action</w:t>
      </w:r>
    </w:p>
    <w:p w14:paraId="3F8CDEE1" w14:textId="6FE3E870" w:rsidR="00A2390F" w:rsidRPr="00523B7E" w:rsidRDefault="001A2124" w:rsidP="00523B7E">
      <w:pPr>
        <w:ind w:firstLine="720"/>
        <w:jc w:val="both"/>
        <w:rPr>
          <w:b/>
          <w:i/>
          <w:lang w:val="en-US"/>
        </w:rPr>
      </w:pPr>
      <w:r w:rsidRPr="0007437B">
        <w:rPr>
          <w:b/>
          <w:i/>
          <w:lang w:val="en-US"/>
        </w:rPr>
        <w:t xml:space="preserve">1. </w:t>
      </w:r>
      <w:r w:rsidR="00F5053E">
        <w:rPr>
          <w:b/>
          <w:i/>
          <w:lang w:val="en-US"/>
        </w:rPr>
        <w:t>D</w:t>
      </w:r>
      <w:r w:rsidR="00571B9C" w:rsidRPr="00571B9C">
        <w:rPr>
          <w:b/>
          <w:i/>
          <w:lang w:val="en-US"/>
        </w:rPr>
        <w:t xml:space="preserve">isseminating knowledge and raising awareness </w:t>
      </w:r>
      <w:r w:rsidR="003F2921">
        <w:rPr>
          <w:b/>
          <w:i/>
          <w:lang w:val="en-US"/>
        </w:rPr>
        <w:t>on</w:t>
      </w:r>
      <w:r w:rsidR="00571B9C" w:rsidRPr="00571B9C">
        <w:rPr>
          <w:b/>
          <w:i/>
          <w:lang w:val="en-US"/>
        </w:rPr>
        <w:t xml:space="preserve"> natural disasters </w:t>
      </w:r>
    </w:p>
    <w:p w14:paraId="7C75A13F" w14:textId="475219C9" w:rsidR="00F5053E" w:rsidRPr="00571B9C" w:rsidRDefault="00F5053E" w:rsidP="00F5053E">
      <w:pPr>
        <w:ind w:firstLine="720"/>
        <w:jc w:val="both"/>
        <w:rPr>
          <w:lang w:val="en-US"/>
        </w:rPr>
      </w:pPr>
      <w:r>
        <w:rPr>
          <w:lang w:val="en-US"/>
        </w:rPr>
        <w:t>Improving</w:t>
      </w:r>
      <w:r w:rsidR="00152BB8">
        <w:rPr>
          <w:lang w:val="en-US"/>
        </w:rPr>
        <w:t xml:space="preserve"> training documents</w:t>
      </w:r>
      <w:r w:rsidRPr="00571B9C">
        <w:rPr>
          <w:lang w:val="en-US"/>
        </w:rPr>
        <w:t>, diversify</w:t>
      </w:r>
      <w:r>
        <w:rPr>
          <w:lang w:val="en-US"/>
        </w:rPr>
        <w:t>ing</w:t>
      </w:r>
      <w:r w:rsidRPr="00571B9C">
        <w:rPr>
          <w:lang w:val="en-US"/>
        </w:rPr>
        <w:t xml:space="preserve"> forms, languages and communication methods</w:t>
      </w:r>
      <w:r w:rsidR="0056532B">
        <w:rPr>
          <w:lang w:val="en-US"/>
        </w:rPr>
        <w:t xml:space="preserve"> which are customiz</w:t>
      </w:r>
      <w:r w:rsidR="00152BB8">
        <w:rPr>
          <w:lang w:val="en-US"/>
        </w:rPr>
        <w:t>ed</w:t>
      </w:r>
      <w:r w:rsidR="0056532B">
        <w:rPr>
          <w:lang w:val="en-US"/>
        </w:rPr>
        <w:t xml:space="preserve"> to different regions, cultures and audiences</w:t>
      </w:r>
      <w:r w:rsidRPr="00571B9C">
        <w:rPr>
          <w:lang w:val="en-US"/>
        </w:rPr>
        <w:t xml:space="preserve"> to disseminate knowledge </w:t>
      </w:r>
      <w:r>
        <w:rPr>
          <w:lang w:val="en-US"/>
        </w:rPr>
        <w:t>on</w:t>
      </w:r>
      <w:r w:rsidRPr="00571B9C">
        <w:rPr>
          <w:lang w:val="en-US"/>
        </w:rPr>
        <w:t xml:space="preserve"> natural disaster prevention and </w:t>
      </w:r>
      <w:r>
        <w:rPr>
          <w:lang w:val="en-US"/>
        </w:rPr>
        <w:t>response</w:t>
      </w:r>
      <w:r w:rsidRPr="00571B9C">
        <w:rPr>
          <w:lang w:val="en-US"/>
        </w:rPr>
        <w:t xml:space="preserve"> to communities, especially </w:t>
      </w:r>
      <w:r w:rsidR="0056532B">
        <w:rPr>
          <w:lang w:val="en-US"/>
        </w:rPr>
        <w:t xml:space="preserve">those in </w:t>
      </w:r>
      <w:r w:rsidRPr="00571B9C">
        <w:rPr>
          <w:lang w:val="en-US"/>
        </w:rPr>
        <w:t>remote and isolated areas</w:t>
      </w:r>
      <w:r w:rsidR="003F2921">
        <w:rPr>
          <w:lang w:val="en-US"/>
        </w:rPr>
        <w:t xml:space="preserve"> and</w:t>
      </w:r>
      <w:r w:rsidRPr="00571B9C">
        <w:rPr>
          <w:lang w:val="en-US"/>
        </w:rPr>
        <w:t xml:space="preserve"> ethnic </w:t>
      </w:r>
      <w:r w:rsidRPr="00571B9C">
        <w:rPr>
          <w:lang w:val="en-US"/>
        </w:rPr>
        <w:lastRenderedPageBreak/>
        <w:t>minorit</w:t>
      </w:r>
      <w:r w:rsidR="003F2921">
        <w:rPr>
          <w:lang w:val="en-US"/>
        </w:rPr>
        <w:t>ies</w:t>
      </w:r>
      <w:r w:rsidRPr="00571B9C">
        <w:rPr>
          <w:lang w:val="en-US"/>
        </w:rPr>
        <w:t xml:space="preserve">; using traditional media, mobile </w:t>
      </w:r>
      <w:r w:rsidR="0056532B">
        <w:rPr>
          <w:lang w:val="en-US"/>
        </w:rPr>
        <w:t xml:space="preserve">or </w:t>
      </w:r>
      <w:r w:rsidRPr="00571B9C">
        <w:rPr>
          <w:lang w:val="en-US"/>
        </w:rPr>
        <w:t xml:space="preserve">social networks to receive feedback from people; </w:t>
      </w:r>
      <w:r w:rsidR="003F2921">
        <w:rPr>
          <w:lang w:val="en-US"/>
        </w:rPr>
        <w:t>launching</w:t>
      </w:r>
      <w:r w:rsidRPr="00571B9C">
        <w:rPr>
          <w:lang w:val="en-US"/>
        </w:rPr>
        <w:t xml:space="preserve"> national campaigns for </w:t>
      </w:r>
      <w:r w:rsidR="0040516E">
        <w:rPr>
          <w:lang w:val="en-US"/>
        </w:rPr>
        <w:t>resilient communities</w:t>
      </w:r>
      <w:r w:rsidRPr="00571B9C">
        <w:rPr>
          <w:lang w:val="en-US"/>
        </w:rPr>
        <w:t>.</w:t>
      </w:r>
    </w:p>
    <w:p w14:paraId="0845E52D" w14:textId="54FC94A3" w:rsidR="00F5053E" w:rsidRDefault="003F2921" w:rsidP="00184ADB">
      <w:pPr>
        <w:ind w:firstLine="720"/>
        <w:jc w:val="both"/>
        <w:rPr>
          <w:lang w:val="en-US"/>
        </w:rPr>
      </w:pPr>
      <w:r>
        <w:rPr>
          <w:lang w:val="en-US"/>
        </w:rPr>
        <w:t xml:space="preserve">Issuing </w:t>
      </w:r>
      <w:r w:rsidR="0040516E">
        <w:rPr>
          <w:lang w:val="en-US"/>
        </w:rPr>
        <w:t xml:space="preserve">a </w:t>
      </w:r>
      <w:r>
        <w:rPr>
          <w:lang w:val="en-US"/>
        </w:rPr>
        <w:t xml:space="preserve">white </w:t>
      </w:r>
      <w:r w:rsidR="0040516E">
        <w:rPr>
          <w:lang w:val="en-US"/>
        </w:rPr>
        <w:t>book</w:t>
      </w:r>
      <w:r>
        <w:rPr>
          <w:lang w:val="en-US"/>
        </w:rPr>
        <w:t xml:space="preserve"> on natural disasters and their damages, and support and assistance received and deployed during and in the aftermath of natural disasters. </w:t>
      </w:r>
    </w:p>
    <w:p w14:paraId="55F01A3E" w14:textId="33219FDD" w:rsidR="00571B9C" w:rsidRDefault="003F2921" w:rsidP="00571B9C">
      <w:pPr>
        <w:ind w:firstLine="720"/>
        <w:jc w:val="both"/>
        <w:rPr>
          <w:lang w:val="en-US"/>
        </w:rPr>
      </w:pPr>
      <w:r>
        <w:rPr>
          <w:lang w:val="en-US"/>
        </w:rPr>
        <w:t xml:space="preserve">Publishing a </w:t>
      </w:r>
      <w:r w:rsidR="0040516E">
        <w:rPr>
          <w:lang w:val="en-US"/>
        </w:rPr>
        <w:t xml:space="preserve">periodic review </w:t>
      </w:r>
      <w:r>
        <w:rPr>
          <w:lang w:val="en-US"/>
        </w:rPr>
        <w:t xml:space="preserve">dedicated to </w:t>
      </w:r>
      <w:r w:rsidR="00571B9C" w:rsidRPr="00571B9C">
        <w:rPr>
          <w:lang w:val="en-US"/>
        </w:rPr>
        <w:t xml:space="preserve">natural disaster prevention and </w:t>
      </w:r>
      <w:r>
        <w:rPr>
          <w:lang w:val="en-US"/>
        </w:rPr>
        <w:t>response</w:t>
      </w:r>
      <w:r w:rsidR="00571B9C" w:rsidRPr="00571B9C">
        <w:rPr>
          <w:lang w:val="en-US"/>
        </w:rPr>
        <w:t>.</w:t>
      </w:r>
    </w:p>
    <w:p w14:paraId="7A62C2C9" w14:textId="20A8945F" w:rsidR="00571B9C" w:rsidRPr="0007437B" w:rsidRDefault="001A2124" w:rsidP="003F2921">
      <w:pPr>
        <w:ind w:firstLine="720"/>
        <w:jc w:val="both"/>
        <w:rPr>
          <w:b/>
          <w:i/>
          <w:lang w:val="en-US"/>
        </w:rPr>
      </w:pPr>
      <w:r w:rsidRPr="0007437B">
        <w:rPr>
          <w:b/>
          <w:i/>
          <w:lang w:val="en-US"/>
        </w:rPr>
        <w:t xml:space="preserve">2. </w:t>
      </w:r>
      <w:r w:rsidR="00571B9C" w:rsidRPr="00571B9C">
        <w:rPr>
          <w:b/>
          <w:i/>
          <w:lang w:val="en-US"/>
        </w:rPr>
        <w:t>Community-based disaster risk management</w:t>
      </w:r>
    </w:p>
    <w:p w14:paraId="284D0616" w14:textId="28175253" w:rsidR="003F2921" w:rsidRPr="00571B9C" w:rsidRDefault="0040516E" w:rsidP="003F2921">
      <w:pPr>
        <w:ind w:firstLine="720"/>
        <w:jc w:val="both"/>
        <w:rPr>
          <w:lang w:val="en-US"/>
        </w:rPr>
      </w:pPr>
      <w:r>
        <w:rPr>
          <w:lang w:val="en-US"/>
        </w:rPr>
        <w:t>Improving</w:t>
      </w:r>
      <w:r w:rsidR="003F2921">
        <w:rPr>
          <w:lang w:val="en-US"/>
        </w:rPr>
        <w:t xml:space="preserve"> </w:t>
      </w:r>
      <w:r w:rsidR="003F2921" w:rsidRPr="00571B9C">
        <w:rPr>
          <w:lang w:val="en-US"/>
        </w:rPr>
        <w:t>documents</w:t>
      </w:r>
      <w:r w:rsidR="003F2921">
        <w:rPr>
          <w:lang w:val="en-US"/>
        </w:rPr>
        <w:t xml:space="preserve"> and</w:t>
      </w:r>
      <w:r w:rsidR="003F2921" w:rsidRPr="00571B9C">
        <w:rPr>
          <w:lang w:val="en-US"/>
        </w:rPr>
        <w:t xml:space="preserve"> tools </w:t>
      </w:r>
      <w:r w:rsidR="00190FCA">
        <w:rPr>
          <w:lang w:val="en-US"/>
        </w:rPr>
        <w:t>on</w:t>
      </w:r>
      <w:r w:rsidR="003F2921" w:rsidRPr="00571B9C">
        <w:rPr>
          <w:lang w:val="en-US"/>
        </w:rPr>
        <w:t xml:space="preserve"> training</w:t>
      </w:r>
      <w:r w:rsidR="00190FCA">
        <w:rPr>
          <w:lang w:val="en-US"/>
        </w:rPr>
        <w:t xml:space="preserve"> and</w:t>
      </w:r>
      <w:r w:rsidR="003F2921" w:rsidRPr="00571B9C">
        <w:rPr>
          <w:lang w:val="en-US"/>
        </w:rPr>
        <w:t xml:space="preserve"> communication </w:t>
      </w:r>
      <w:r w:rsidR="00190FCA">
        <w:rPr>
          <w:lang w:val="en-US"/>
        </w:rPr>
        <w:t>on</w:t>
      </w:r>
      <w:r w:rsidR="003F2921" w:rsidRPr="00571B9C">
        <w:rPr>
          <w:lang w:val="en-US"/>
        </w:rPr>
        <w:t xml:space="preserve"> disaster risk assessment and disaster prevention skills for the community. Organizing training and </w:t>
      </w:r>
      <w:r w:rsidR="00190FCA">
        <w:rPr>
          <w:lang w:val="en-US"/>
        </w:rPr>
        <w:t>field exercises</w:t>
      </w:r>
      <w:r w:rsidR="003F2921" w:rsidRPr="00571B9C">
        <w:rPr>
          <w:lang w:val="en-US"/>
        </w:rPr>
        <w:t xml:space="preserve"> for officials and volunteers involved in natural disaster prevention at the grassroots level and </w:t>
      </w:r>
      <w:r w:rsidR="00190FCA">
        <w:rPr>
          <w:lang w:val="en-US"/>
        </w:rPr>
        <w:t xml:space="preserve">ordinary </w:t>
      </w:r>
      <w:r w:rsidR="003F2921" w:rsidRPr="00571B9C">
        <w:rPr>
          <w:lang w:val="en-US"/>
        </w:rPr>
        <w:t>people.</w:t>
      </w:r>
    </w:p>
    <w:p w14:paraId="2DEF5256" w14:textId="20B220ED" w:rsidR="003F2921" w:rsidRPr="00571B9C" w:rsidRDefault="00C5579D" w:rsidP="00C5579D">
      <w:pPr>
        <w:ind w:firstLine="720"/>
        <w:jc w:val="both"/>
        <w:rPr>
          <w:lang w:val="en-US"/>
        </w:rPr>
      </w:pPr>
      <w:r>
        <w:rPr>
          <w:lang w:val="en-US"/>
        </w:rPr>
        <w:t>Fully develop</w:t>
      </w:r>
      <w:r w:rsidR="003F2921" w:rsidRPr="00571B9C">
        <w:rPr>
          <w:lang w:val="en-US"/>
        </w:rPr>
        <w:t xml:space="preserve"> and effectively implement disaster prevention and </w:t>
      </w:r>
      <w:r>
        <w:rPr>
          <w:lang w:val="en-US"/>
        </w:rPr>
        <w:t>response</w:t>
      </w:r>
      <w:r w:rsidR="003F2921" w:rsidRPr="00571B9C">
        <w:rPr>
          <w:lang w:val="en-US"/>
        </w:rPr>
        <w:t xml:space="preserve"> plans at all levels, especially </w:t>
      </w:r>
      <w:r>
        <w:rPr>
          <w:lang w:val="en-US"/>
        </w:rPr>
        <w:t>at</w:t>
      </w:r>
      <w:r w:rsidR="003F2921" w:rsidRPr="00571B9C">
        <w:rPr>
          <w:lang w:val="en-US"/>
        </w:rPr>
        <w:t xml:space="preserve"> the commune level; </w:t>
      </w:r>
      <w:r>
        <w:rPr>
          <w:lang w:val="en-US"/>
        </w:rPr>
        <w:t>facilitating</w:t>
      </w:r>
      <w:r w:rsidR="003F2921" w:rsidRPr="00571B9C">
        <w:rPr>
          <w:lang w:val="en-US"/>
        </w:rPr>
        <w:t xml:space="preserve"> </w:t>
      </w:r>
      <w:r>
        <w:rPr>
          <w:lang w:val="en-US"/>
        </w:rPr>
        <w:t>activities aiming at</w:t>
      </w:r>
      <w:r w:rsidR="003F2921" w:rsidRPr="00571B9C">
        <w:rPr>
          <w:lang w:val="en-US"/>
        </w:rPr>
        <w:t xml:space="preserve"> build</w:t>
      </w:r>
      <w:r>
        <w:rPr>
          <w:lang w:val="en-US"/>
        </w:rPr>
        <w:t>ing</w:t>
      </w:r>
      <w:r w:rsidR="0040516E">
        <w:rPr>
          <w:lang w:val="en-US"/>
        </w:rPr>
        <w:t xml:space="preserve"> </w:t>
      </w:r>
      <w:r w:rsidR="003F2921" w:rsidRPr="00571B9C">
        <w:rPr>
          <w:lang w:val="en-US"/>
        </w:rPr>
        <w:t>villages</w:t>
      </w:r>
      <w:r w:rsidR="0040516E">
        <w:rPr>
          <w:lang w:val="en-US"/>
        </w:rPr>
        <w:t xml:space="preserve"> resilient to natural disasters</w:t>
      </w:r>
      <w:r w:rsidR="003F2921" w:rsidRPr="00571B9C">
        <w:rPr>
          <w:lang w:val="en-US"/>
        </w:rPr>
        <w:t xml:space="preserve"> in the </w:t>
      </w:r>
      <w:r>
        <w:rPr>
          <w:lang w:val="en-US"/>
        </w:rPr>
        <w:t xml:space="preserve">national </w:t>
      </w:r>
      <w:r w:rsidR="003F2921" w:rsidRPr="00571B9C">
        <w:rPr>
          <w:lang w:val="en-US"/>
        </w:rPr>
        <w:t xml:space="preserve">program </w:t>
      </w:r>
      <w:r>
        <w:rPr>
          <w:lang w:val="en-US"/>
        </w:rPr>
        <w:t>for building</w:t>
      </w:r>
      <w:r w:rsidR="003F2921" w:rsidRPr="00571B9C">
        <w:rPr>
          <w:lang w:val="en-US"/>
        </w:rPr>
        <w:t xml:space="preserve"> new</w:t>
      </w:r>
      <w:r>
        <w:rPr>
          <w:lang w:val="en-US"/>
        </w:rPr>
        <w:t>-style</w:t>
      </w:r>
      <w:r w:rsidR="003F2921" w:rsidRPr="00571B9C">
        <w:rPr>
          <w:lang w:val="en-US"/>
        </w:rPr>
        <w:t xml:space="preserve"> rural </w:t>
      </w:r>
      <w:r>
        <w:rPr>
          <w:lang w:val="en-US"/>
        </w:rPr>
        <w:t>areas</w:t>
      </w:r>
      <w:r w:rsidR="003F2921" w:rsidRPr="00571B9C">
        <w:rPr>
          <w:lang w:val="en-US"/>
        </w:rPr>
        <w:t>.</w:t>
      </w:r>
    </w:p>
    <w:p w14:paraId="7B668D70" w14:textId="65824D57" w:rsidR="003F2921" w:rsidRDefault="00C5579D" w:rsidP="00184ADB">
      <w:pPr>
        <w:ind w:firstLine="720"/>
        <w:jc w:val="both"/>
        <w:rPr>
          <w:lang w:val="en-US"/>
        </w:rPr>
      </w:pPr>
      <w:r w:rsidRPr="00571B9C">
        <w:rPr>
          <w:lang w:val="en-US"/>
        </w:rPr>
        <w:t xml:space="preserve">Integrating natural disaster prevention and </w:t>
      </w:r>
      <w:r>
        <w:rPr>
          <w:lang w:val="en-US"/>
        </w:rPr>
        <w:t>response</w:t>
      </w:r>
      <w:r w:rsidRPr="00571B9C">
        <w:rPr>
          <w:lang w:val="en-US"/>
        </w:rPr>
        <w:t xml:space="preserve"> into community activities, cultural events and cultural performances of communes, villages and hamlets; </w:t>
      </w:r>
      <w:r w:rsidR="0040516E">
        <w:rPr>
          <w:lang w:val="en-US"/>
        </w:rPr>
        <w:t xml:space="preserve">in each commune, </w:t>
      </w:r>
      <w:r>
        <w:rPr>
          <w:lang w:val="en-US"/>
        </w:rPr>
        <w:t xml:space="preserve">setting up </w:t>
      </w:r>
      <w:r w:rsidRPr="00571B9C">
        <w:rPr>
          <w:lang w:val="en-US"/>
        </w:rPr>
        <w:t xml:space="preserve">panels, posters, maps and instruction boards on basic steps </w:t>
      </w:r>
      <w:r w:rsidR="0040516E">
        <w:rPr>
          <w:lang w:val="en-US"/>
        </w:rPr>
        <w:t>of</w:t>
      </w:r>
      <w:r w:rsidRPr="00571B9C">
        <w:rPr>
          <w:lang w:val="en-US"/>
        </w:rPr>
        <w:t xml:space="preserve"> natural disaster prevention, adaptation</w:t>
      </w:r>
      <w:r>
        <w:rPr>
          <w:lang w:val="en-US"/>
        </w:rPr>
        <w:t xml:space="preserve"> and</w:t>
      </w:r>
      <w:r w:rsidRPr="00571B9C">
        <w:rPr>
          <w:lang w:val="en-US"/>
        </w:rPr>
        <w:t xml:space="preserve"> response; disseminating skills </w:t>
      </w:r>
      <w:r w:rsidR="0040516E">
        <w:rPr>
          <w:lang w:val="en-US"/>
        </w:rPr>
        <w:t>on</w:t>
      </w:r>
      <w:r w:rsidRPr="00571B9C">
        <w:rPr>
          <w:lang w:val="en-US"/>
        </w:rPr>
        <w:t xml:space="preserve"> build houses </w:t>
      </w:r>
      <w:r w:rsidR="0040516E">
        <w:rPr>
          <w:lang w:val="en-US"/>
        </w:rPr>
        <w:t xml:space="preserve">resilient </w:t>
      </w:r>
      <w:r w:rsidR="00AD6FF3">
        <w:rPr>
          <w:lang w:val="en-US"/>
        </w:rPr>
        <w:t xml:space="preserve">to </w:t>
      </w:r>
      <w:r w:rsidRPr="00571B9C">
        <w:rPr>
          <w:lang w:val="en-US"/>
        </w:rPr>
        <w:t>storms and floo</w:t>
      </w:r>
      <w:r w:rsidR="0040516E">
        <w:rPr>
          <w:lang w:val="en-US"/>
        </w:rPr>
        <w:t>d</w:t>
      </w:r>
      <w:r>
        <w:rPr>
          <w:lang w:val="en-US"/>
        </w:rPr>
        <w:t>.</w:t>
      </w:r>
    </w:p>
    <w:p w14:paraId="1E6D2023" w14:textId="7DAA5F40" w:rsidR="00EB0533" w:rsidRDefault="00571B9C" w:rsidP="00AD6FF3">
      <w:pPr>
        <w:ind w:firstLine="720"/>
        <w:jc w:val="both"/>
        <w:rPr>
          <w:lang w:val="en-US"/>
        </w:rPr>
      </w:pPr>
      <w:r w:rsidRPr="00571B9C">
        <w:rPr>
          <w:lang w:val="en-US"/>
        </w:rPr>
        <w:t xml:space="preserve">Building a natural disaster </w:t>
      </w:r>
      <w:r w:rsidR="00AD6FF3">
        <w:rPr>
          <w:lang w:val="en-US"/>
        </w:rPr>
        <w:t>alert</w:t>
      </w:r>
      <w:r w:rsidRPr="00571B9C">
        <w:rPr>
          <w:lang w:val="en-US"/>
        </w:rPr>
        <w:t xml:space="preserve"> system in </w:t>
      </w:r>
      <w:r w:rsidR="00C5579D">
        <w:rPr>
          <w:lang w:val="en-US"/>
        </w:rPr>
        <w:t>collaboration</w:t>
      </w:r>
      <w:r w:rsidRPr="00571B9C">
        <w:rPr>
          <w:lang w:val="en-US"/>
        </w:rPr>
        <w:t xml:space="preserve"> with </w:t>
      </w:r>
      <w:r w:rsidR="00C5579D">
        <w:rPr>
          <w:lang w:val="en-US"/>
        </w:rPr>
        <w:t xml:space="preserve">local </w:t>
      </w:r>
      <w:r w:rsidRPr="00571B9C">
        <w:rPr>
          <w:lang w:val="en-US"/>
        </w:rPr>
        <w:t>radio</w:t>
      </w:r>
      <w:r w:rsidR="00C5579D">
        <w:rPr>
          <w:lang w:val="en-US"/>
        </w:rPr>
        <w:t xml:space="preserve"> stations, </w:t>
      </w:r>
      <w:r w:rsidR="00AD6FF3">
        <w:rPr>
          <w:lang w:val="en-US"/>
        </w:rPr>
        <w:t>encouraging the construction of</w:t>
      </w:r>
      <w:r w:rsidR="00C5579D">
        <w:rPr>
          <w:lang w:val="en-US"/>
        </w:rPr>
        <w:t xml:space="preserve"> </w:t>
      </w:r>
      <w:r w:rsidRPr="00571B9C">
        <w:rPr>
          <w:lang w:val="en-US"/>
        </w:rPr>
        <w:t xml:space="preserve">cultural community </w:t>
      </w:r>
      <w:r w:rsidR="00AD6FF3">
        <w:rPr>
          <w:lang w:val="en-US"/>
        </w:rPr>
        <w:t xml:space="preserve">centers which can be converted into </w:t>
      </w:r>
      <w:r w:rsidR="00C5579D">
        <w:rPr>
          <w:lang w:val="en-US"/>
        </w:rPr>
        <w:t xml:space="preserve">emergency evacuation </w:t>
      </w:r>
      <w:r w:rsidR="00AD6FF3">
        <w:rPr>
          <w:lang w:val="en-US"/>
        </w:rPr>
        <w:t>centers when needed</w:t>
      </w:r>
      <w:r w:rsidRPr="00571B9C">
        <w:rPr>
          <w:lang w:val="en-US"/>
        </w:rPr>
        <w:t xml:space="preserve">, </w:t>
      </w:r>
      <w:r w:rsidR="00C5579D">
        <w:rPr>
          <w:lang w:val="en-US"/>
        </w:rPr>
        <w:t xml:space="preserve">setting up </w:t>
      </w:r>
      <w:r w:rsidRPr="00571B9C">
        <w:rPr>
          <w:lang w:val="en-US"/>
        </w:rPr>
        <w:t xml:space="preserve">signboards of dangerous natural disaster areas, </w:t>
      </w:r>
      <w:r w:rsidR="00C5579D">
        <w:rPr>
          <w:lang w:val="en-US"/>
        </w:rPr>
        <w:t>building s</w:t>
      </w:r>
      <w:r w:rsidRPr="00571B9C">
        <w:rPr>
          <w:lang w:val="en-US"/>
        </w:rPr>
        <w:t>mall-scale disaster prevention</w:t>
      </w:r>
      <w:r w:rsidR="00C5579D">
        <w:rPr>
          <w:lang w:val="en-US"/>
        </w:rPr>
        <w:t xml:space="preserve"> and response </w:t>
      </w:r>
      <w:r w:rsidR="00EB0533">
        <w:rPr>
          <w:lang w:val="en-US"/>
        </w:rPr>
        <w:t>faciliti</w:t>
      </w:r>
      <w:bookmarkStart w:id="1" w:name="_GoBack"/>
      <w:bookmarkEnd w:id="1"/>
      <w:r w:rsidR="00EB0533">
        <w:rPr>
          <w:lang w:val="en-US"/>
        </w:rPr>
        <w:t>es</w:t>
      </w:r>
      <w:r w:rsidRPr="00571B9C">
        <w:rPr>
          <w:lang w:val="en-US"/>
        </w:rPr>
        <w:t>.</w:t>
      </w:r>
    </w:p>
    <w:p w14:paraId="7026D296" w14:textId="2E729AD3" w:rsidR="00EB0533" w:rsidRPr="00571B9C" w:rsidRDefault="00AD6FF3" w:rsidP="00EB0533">
      <w:pPr>
        <w:ind w:firstLine="720"/>
        <w:jc w:val="both"/>
        <w:rPr>
          <w:lang w:val="en-US"/>
        </w:rPr>
      </w:pPr>
      <w:r>
        <w:rPr>
          <w:lang w:val="en-US"/>
        </w:rPr>
        <w:t>Facilitating</w:t>
      </w:r>
      <w:r w:rsidR="00EB0533" w:rsidRPr="00571B9C">
        <w:rPr>
          <w:lang w:val="en-US"/>
        </w:rPr>
        <w:t xml:space="preserve"> </w:t>
      </w:r>
      <w:r w:rsidR="00EB0533">
        <w:rPr>
          <w:lang w:val="en-US"/>
        </w:rPr>
        <w:t xml:space="preserve">local </w:t>
      </w:r>
      <w:r w:rsidR="00EB0533" w:rsidRPr="00571B9C">
        <w:rPr>
          <w:lang w:val="en-US"/>
        </w:rPr>
        <w:t>communities to participate in th</w:t>
      </w:r>
      <w:r w:rsidR="00EB0533">
        <w:rPr>
          <w:lang w:val="en-US"/>
        </w:rPr>
        <w:t>e developing</w:t>
      </w:r>
      <w:r w:rsidR="00EB0533" w:rsidRPr="00571B9C">
        <w:rPr>
          <w:lang w:val="en-US"/>
        </w:rPr>
        <w:t xml:space="preserve"> of commune-level disaster prevention and </w:t>
      </w:r>
      <w:r w:rsidR="00EB0533">
        <w:rPr>
          <w:lang w:val="en-US"/>
        </w:rPr>
        <w:t>response</w:t>
      </w:r>
      <w:r w:rsidR="00EB0533" w:rsidRPr="00571B9C">
        <w:rPr>
          <w:lang w:val="en-US"/>
        </w:rPr>
        <w:t xml:space="preserve"> plans</w:t>
      </w:r>
      <w:r w:rsidR="00EB0533">
        <w:rPr>
          <w:lang w:val="en-US"/>
        </w:rPr>
        <w:t>.</w:t>
      </w:r>
      <w:r w:rsidR="00EB0533" w:rsidRPr="00571B9C">
        <w:rPr>
          <w:lang w:val="en-US"/>
        </w:rPr>
        <w:t xml:space="preserve"> </w:t>
      </w:r>
    </w:p>
    <w:p w14:paraId="2866A8CC" w14:textId="7BF21038" w:rsidR="00387154" w:rsidRDefault="00AD6FF3" w:rsidP="00EB0533">
      <w:pPr>
        <w:ind w:firstLine="720"/>
        <w:jc w:val="both"/>
        <w:rPr>
          <w:lang w:val="en-US"/>
        </w:rPr>
      </w:pPr>
      <w:r>
        <w:rPr>
          <w:lang w:val="en-US"/>
        </w:rPr>
        <w:t>Facilitating</w:t>
      </w:r>
      <w:r w:rsidR="00EB0533" w:rsidRPr="00571B9C">
        <w:rPr>
          <w:lang w:val="en-US"/>
        </w:rPr>
        <w:t xml:space="preserve"> </w:t>
      </w:r>
      <w:r w:rsidR="00EB0533">
        <w:rPr>
          <w:lang w:val="en-US"/>
        </w:rPr>
        <w:t>the participation of local communities</w:t>
      </w:r>
      <w:r w:rsidR="00EB0533" w:rsidRPr="00571B9C">
        <w:rPr>
          <w:lang w:val="en-US"/>
        </w:rPr>
        <w:t xml:space="preserve"> in disaster risk assessment </w:t>
      </w:r>
      <w:r w:rsidR="00EB0533">
        <w:rPr>
          <w:lang w:val="en-US"/>
        </w:rPr>
        <w:t>during</w:t>
      </w:r>
      <w:r w:rsidR="00EB0533" w:rsidRPr="00571B9C">
        <w:rPr>
          <w:lang w:val="en-US"/>
        </w:rPr>
        <w:t xml:space="preserve"> disaster risk </w:t>
      </w:r>
      <w:r>
        <w:rPr>
          <w:lang w:val="en-US"/>
        </w:rPr>
        <w:t>mapping process</w:t>
      </w:r>
      <w:r w:rsidR="00EB0533" w:rsidRPr="00571B9C">
        <w:rPr>
          <w:lang w:val="en-US"/>
        </w:rPr>
        <w:t xml:space="preserve"> at commune level, identifying </w:t>
      </w:r>
      <w:r>
        <w:rPr>
          <w:lang w:val="en-US"/>
        </w:rPr>
        <w:t xml:space="preserve">disaster-prone </w:t>
      </w:r>
      <w:r w:rsidR="00EB0533">
        <w:rPr>
          <w:lang w:val="en-US"/>
        </w:rPr>
        <w:t>groups</w:t>
      </w:r>
      <w:r w:rsidR="00EB0533" w:rsidRPr="00571B9C">
        <w:rPr>
          <w:lang w:val="en-US"/>
        </w:rPr>
        <w:t xml:space="preserve"> and areas</w:t>
      </w:r>
      <w:r w:rsidR="00EB0533">
        <w:rPr>
          <w:lang w:val="en-US"/>
        </w:rPr>
        <w:t>.</w:t>
      </w:r>
    </w:p>
    <w:p w14:paraId="603AEC1C" w14:textId="7495B5F6" w:rsidR="00571B9C" w:rsidRPr="00571B9C" w:rsidRDefault="00571B9C" w:rsidP="00571B9C">
      <w:pPr>
        <w:ind w:firstLine="720"/>
        <w:jc w:val="both"/>
        <w:rPr>
          <w:lang w:val="en-US"/>
        </w:rPr>
      </w:pPr>
      <w:r w:rsidRPr="00571B9C">
        <w:rPr>
          <w:lang w:val="en-US"/>
        </w:rPr>
        <w:t>Develop</w:t>
      </w:r>
      <w:r w:rsidR="00EB0533">
        <w:rPr>
          <w:lang w:val="en-US"/>
        </w:rPr>
        <w:t>ing</w:t>
      </w:r>
      <w:r w:rsidRPr="00571B9C">
        <w:rPr>
          <w:lang w:val="en-US"/>
        </w:rPr>
        <w:t xml:space="preserve"> early warning </w:t>
      </w:r>
      <w:r w:rsidR="00EB0533">
        <w:rPr>
          <w:lang w:val="en-US"/>
        </w:rPr>
        <w:t xml:space="preserve">systems </w:t>
      </w:r>
      <w:r w:rsidRPr="00571B9C">
        <w:rPr>
          <w:lang w:val="en-US"/>
        </w:rPr>
        <w:t xml:space="preserve">in </w:t>
      </w:r>
      <w:r w:rsidR="00EB0533">
        <w:rPr>
          <w:lang w:val="en-US"/>
        </w:rPr>
        <w:t xml:space="preserve">each </w:t>
      </w:r>
      <w:r w:rsidRPr="00571B9C">
        <w:rPr>
          <w:lang w:val="en-US"/>
        </w:rPr>
        <w:t xml:space="preserve">community, taking into account the accessibility of all vulnerable groups, the </w:t>
      </w:r>
      <w:r w:rsidR="00EB0533">
        <w:rPr>
          <w:lang w:val="en-US"/>
        </w:rPr>
        <w:t>geographical, cultural and</w:t>
      </w:r>
      <w:r w:rsidR="0093145E">
        <w:rPr>
          <w:lang w:val="en-US"/>
        </w:rPr>
        <w:t xml:space="preserve"> socio-</w:t>
      </w:r>
      <w:r w:rsidR="00EB0533">
        <w:rPr>
          <w:lang w:val="en-US"/>
        </w:rPr>
        <w:t xml:space="preserve">economic </w:t>
      </w:r>
      <w:r w:rsidR="0093145E">
        <w:rPr>
          <w:lang w:val="en-US"/>
        </w:rPr>
        <w:t>factors</w:t>
      </w:r>
      <w:r w:rsidR="00AD6FF3">
        <w:rPr>
          <w:lang w:val="en-US"/>
        </w:rPr>
        <w:t xml:space="preserve"> </w:t>
      </w:r>
      <w:r w:rsidRPr="00571B9C">
        <w:rPr>
          <w:lang w:val="en-US"/>
        </w:rPr>
        <w:t xml:space="preserve">and </w:t>
      </w:r>
      <w:r w:rsidR="0093145E">
        <w:rPr>
          <w:lang w:val="en-US"/>
        </w:rPr>
        <w:t>lifestyles</w:t>
      </w:r>
      <w:r w:rsidRPr="00571B9C">
        <w:rPr>
          <w:lang w:val="en-US"/>
        </w:rPr>
        <w:t xml:space="preserve"> of people in different </w:t>
      </w:r>
      <w:r w:rsidR="00EB0533">
        <w:rPr>
          <w:lang w:val="en-US"/>
        </w:rPr>
        <w:t>areas and regions</w:t>
      </w:r>
      <w:r w:rsidRPr="00571B9C">
        <w:rPr>
          <w:lang w:val="en-US"/>
        </w:rPr>
        <w:t>.</w:t>
      </w:r>
    </w:p>
    <w:p w14:paraId="187CCD7B" w14:textId="59EBA2E5" w:rsidR="00571B9C" w:rsidRDefault="0093145E" w:rsidP="00571B9C">
      <w:pPr>
        <w:ind w:firstLine="720"/>
        <w:jc w:val="both"/>
        <w:rPr>
          <w:lang w:val="en-US"/>
        </w:rPr>
      </w:pPr>
      <w:r>
        <w:rPr>
          <w:lang w:val="en-US"/>
        </w:rPr>
        <w:lastRenderedPageBreak/>
        <w:t>Incorporating</w:t>
      </w:r>
      <w:r w:rsidR="00571B9C" w:rsidRPr="00571B9C">
        <w:rPr>
          <w:lang w:val="en-US"/>
        </w:rPr>
        <w:t xml:space="preserve"> natural disasters and prevention and </w:t>
      </w:r>
      <w:r w:rsidR="00EB0533">
        <w:rPr>
          <w:lang w:val="en-US"/>
        </w:rPr>
        <w:t>response</w:t>
      </w:r>
      <w:r w:rsidR="00571B9C" w:rsidRPr="00571B9C">
        <w:rPr>
          <w:lang w:val="en-US"/>
        </w:rPr>
        <w:t xml:space="preserve"> in</w:t>
      </w:r>
      <w:r>
        <w:rPr>
          <w:lang w:val="en-US"/>
        </w:rPr>
        <w:t>to</w:t>
      </w:r>
      <w:r w:rsidR="00571B9C" w:rsidRPr="00571B9C">
        <w:rPr>
          <w:lang w:val="en-US"/>
        </w:rPr>
        <w:t xml:space="preserve"> high schools</w:t>
      </w:r>
      <w:r>
        <w:rPr>
          <w:lang w:val="en-US"/>
        </w:rPr>
        <w:t xml:space="preserve"> education programs</w:t>
      </w:r>
      <w:r w:rsidR="00571B9C" w:rsidRPr="00571B9C">
        <w:rPr>
          <w:lang w:val="en-US"/>
        </w:rPr>
        <w:t>, teach</w:t>
      </w:r>
      <w:r w:rsidR="00EB0533">
        <w:rPr>
          <w:lang w:val="en-US"/>
        </w:rPr>
        <w:t>ing</w:t>
      </w:r>
      <w:r w:rsidR="00571B9C" w:rsidRPr="00571B9C">
        <w:rPr>
          <w:lang w:val="en-US"/>
        </w:rPr>
        <w:t xml:space="preserve"> swimming for teenagers, organiz</w:t>
      </w:r>
      <w:r w:rsidR="00EB0533">
        <w:rPr>
          <w:lang w:val="en-US"/>
        </w:rPr>
        <w:t>ing</w:t>
      </w:r>
      <w:r w:rsidR="00571B9C" w:rsidRPr="00571B9C">
        <w:rPr>
          <w:lang w:val="en-US"/>
        </w:rPr>
        <w:t xml:space="preserve"> </w:t>
      </w:r>
      <w:r w:rsidR="00EB0533">
        <w:rPr>
          <w:lang w:val="en-US"/>
        </w:rPr>
        <w:t>training activities</w:t>
      </w:r>
      <w:r w:rsidR="00571B9C" w:rsidRPr="00571B9C">
        <w:rPr>
          <w:lang w:val="en-US"/>
        </w:rPr>
        <w:t xml:space="preserve"> to </w:t>
      </w:r>
      <w:r w:rsidR="00EB0533">
        <w:rPr>
          <w:lang w:val="en-US"/>
        </w:rPr>
        <w:t>disseminate</w:t>
      </w:r>
      <w:r w:rsidR="00571B9C" w:rsidRPr="00571B9C">
        <w:rPr>
          <w:lang w:val="en-US"/>
        </w:rPr>
        <w:t xml:space="preserve"> prevention and </w:t>
      </w:r>
      <w:r w:rsidR="00EB0533">
        <w:rPr>
          <w:lang w:val="en-US"/>
        </w:rPr>
        <w:t>response knowledge and</w:t>
      </w:r>
      <w:r w:rsidR="00571B9C" w:rsidRPr="00571B9C">
        <w:rPr>
          <w:lang w:val="en-US"/>
        </w:rPr>
        <w:t xml:space="preserve"> skills to vulnerable </w:t>
      </w:r>
      <w:r w:rsidR="00EB0533">
        <w:rPr>
          <w:lang w:val="en-US"/>
        </w:rPr>
        <w:t>groups such as</w:t>
      </w:r>
      <w:r w:rsidR="00571B9C" w:rsidRPr="00571B9C">
        <w:rPr>
          <w:lang w:val="en-US"/>
        </w:rPr>
        <w:t xml:space="preserve"> women, the elderly, children</w:t>
      </w:r>
      <w:r w:rsidR="00EB0533">
        <w:rPr>
          <w:lang w:val="en-US"/>
        </w:rPr>
        <w:t xml:space="preserve"> and</w:t>
      </w:r>
      <w:r w:rsidR="00571B9C" w:rsidRPr="00571B9C">
        <w:rPr>
          <w:lang w:val="en-US"/>
        </w:rPr>
        <w:t xml:space="preserve"> people with disabilities.</w:t>
      </w:r>
    </w:p>
    <w:p w14:paraId="3D6AAC41" w14:textId="3621F7CB" w:rsidR="00A2390F" w:rsidRPr="00002432" w:rsidRDefault="00A2390F" w:rsidP="00A2390F">
      <w:pPr>
        <w:jc w:val="both"/>
        <w:rPr>
          <w:b/>
          <w:lang w:val="en-US"/>
        </w:rPr>
      </w:pPr>
      <w:r w:rsidRPr="00002432">
        <w:rPr>
          <w:b/>
          <w:lang w:val="en-US"/>
        </w:rPr>
        <w:tab/>
        <w:t xml:space="preserve">C. </w:t>
      </w:r>
      <w:r w:rsidR="00571B9C">
        <w:rPr>
          <w:b/>
          <w:lang w:val="en-US"/>
        </w:rPr>
        <w:t>Progress Indicators</w:t>
      </w:r>
    </w:p>
    <w:p w14:paraId="405F14E0" w14:textId="39CB64A8" w:rsidR="00A2390F" w:rsidRDefault="00571B9C" w:rsidP="0060663A">
      <w:pPr>
        <w:ind w:firstLine="720"/>
        <w:jc w:val="both"/>
        <w:rPr>
          <w:lang w:val="en-US"/>
        </w:rPr>
      </w:pPr>
      <w:r>
        <w:rPr>
          <w:lang w:val="en-US"/>
        </w:rPr>
        <w:t>N/A</w:t>
      </w:r>
    </w:p>
    <w:p w14:paraId="1AB0B85C" w14:textId="2918DC62" w:rsidR="00EB3CD5" w:rsidRPr="00002432" w:rsidRDefault="006D0FC8" w:rsidP="006D0FC8">
      <w:pPr>
        <w:ind w:firstLine="720"/>
        <w:jc w:val="both"/>
        <w:rPr>
          <w:b/>
          <w:lang w:val="en-US"/>
        </w:rPr>
      </w:pPr>
      <w:r w:rsidRPr="00002432">
        <w:rPr>
          <w:b/>
          <w:lang w:val="en-US"/>
        </w:rPr>
        <w:t xml:space="preserve">D. </w:t>
      </w:r>
      <w:r w:rsidR="00571B9C">
        <w:rPr>
          <w:b/>
          <w:lang w:val="en-US"/>
        </w:rPr>
        <w:t>Resource Implications</w:t>
      </w:r>
    </w:p>
    <w:p w14:paraId="168130B9" w14:textId="6EC1C9B7" w:rsidR="00C75BB0" w:rsidRPr="00C75BB0" w:rsidRDefault="00571B9C" w:rsidP="003F2921">
      <w:pPr>
        <w:ind w:firstLine="720"/>
        <w:jc w:val="both"/>
        <w:rPr>
          <w:lang w:val="en-US"/>
        </w:rPr>
      </w:pPr>
      <w:r w:rsidRPr="00571B9C">
        <w:rPr>
          <w:lang w:val="en-US"/>
        </w:rPr>
        <w:t xml:space="preserve">Resources for implementation are </w:t>
      </w:r>
      <w:r w:rsidR="00EB0533">
        <w:rPr>
          <w:lang w:val="en-US"/>
        </w:rPr>
        <w:t>from</w:t>
      </w:r>
      <w:r w:rsidRPr="00571B9C">
        <w:rPr>
          <w:lang w:val="en-US"/>
        </w:rPr>
        <w:t xml:space="preserve"> </w:t>
      </w:r>
      <w:r w:rsidR="00EB0533">
        <w:rPr>
          <w:lang w:val="en-US"/>
        </w:rPr>
        <w:t>S</w:t>
      </w:r>
      <w:r w:rsidRPr="00571B9C">
        <w:rPr>
          <w:lang w:val="en-US"/>
        </w:rPr>
        <w:t>tate budget (including ODA funds for natural disaster prevention</w:t>
      </w:r>
      <w:r w:rsidR="003F2921">
        <w:rPr>
          <w:lang w:val="en-US"/>
        </w:rPr>
        <w:t xml:space="preserve"> and/or</w:t>
      </w:r>
      <w:r w:rsidRPr="00571B9C">
        <w:rPr>
          <w:lang w:val="en-US"/>
        </w:rPr>
        <w:t xml:space="preserve"> climate change adaptation), local disaster prevention funds, and </w:t>
      </w:r>
      <w:r w:rsidR="0093145E">
        <w:rPr>
          <w:lang w:val="en-US"/>
        </w:rPr>
        <w:t>other sources</w:t>
      </w:r>
      <w:r w:rsidRPr="00571B9C">
        <w:rPr>
          <w:lang w:val="en-US"/>
        </w:rPr>
        <w:t>.</w:t>
      </w:r>
    </w:p>
    <w:sectPr w:rsidR="00C75BB0" w:rsidRPr="00C75BB0" w:rsidSect="00413647">
      <w:headerReference w:type="even" r:id="rId8"/>
      <w:headerReference w:type="default" r:id="rId9"/>
      <w:pgSz w:w="11907" w:h="16840" w:code="9"/>
      <w:pgMar w:top="993" w:right="1134" w:bottom="993" w:left="1701" w:header="720" w:footer="38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8BF8" w14:textId="77777777" w:rsidR="000D054B" w:rsidRDefault="000D054B" w:rsidP="0074716D">
      <w:pPr>
        <w:spacing w:after="0" w:line="240" w:lineRule="auto"/>
      </w:pPr>
      <w:r>
        <w:separator/>
      </w:r>
    </w:p>
  </w:endnote>
  <w:endnote w:type="continuationSeparator" w:id="0">
    <w:p w14:paraId="26FAB016" w14:textId="77777777" w:rsidR="000D054B" w:rsidRDefault="000D054B" w:rsidP="0074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87947" w14:textId="77777777" w:rsidR="000D054B" w:rsidRDefault="000D054B" w:rsidP="0074716D">
      <w:pPr>
        <w:spacing w:after="0" w:line="240" w:lineRule="auto"/>
      </w:pPr>
      <w:r>
        <w:separator/>
      </w:r>
    </w:p>
  </w:footnote>
  <w:footnote w:type="continuationSeparator" w:id="0">
    <w:p w14:paraId="36AF54E3" w14:textId="77777777" w:rsidR="000D054B" w:rsidRDefault="000D054B" w:rsidP="0074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AC1B" w14:textId="77777777" w:rsidR="005247DB" w:rsidRDefault="00F82A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05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1D6DB6" w14:textId="77777777" w:rsidR="005247DB" w:rsidRDefault="000D054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05E9B" w14:textId="77777777" w:rsidR="005247DB" w:rsidRDefault="00F82A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05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414">
      <w:rPr>
        <w:rStyle w:val="PageNumber"/>
      </w:rPr>
      <w:t>3</w:t>
    </w:r>
    <w:r>
      <w:rPr>
        <w:rStyle w:val="PageNumber"/>
      </w:rPr>
      <w:fldChar w:fldCharType="end"/>
    </w:r>
  </w:p>
  <w:p w14:paraId="11DA44A4" w14:textId="77777777" w:rsidR="005247DB" w:rsidRDefault="000D054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A564E"/>
    <w:multiLevelType w:val="hybridMultilevel"/>
    <w:tmpl w:val="84E0FE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031D5"/>
    <w:multiLevelType w:val="hybridMultilevel"/>
    <w:tmpl w:val="D1CE6750"/>
    <w:lvl w:ilvl="0" w:tplc="65D2C44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585"/>
    <w:rsid w:val="00002432"/>
    <w:rsid w:val="00030FE6"/>
    <w:rsid w:val="00037C60"/>
    <w:rsid w:val="0007437B"/>
    <w:rsid w:val="00080E7A"/>
    <w:rsid w:val="000965B6"/>
    <w:rsid w:val="000A42FA"/>
    <w:rsid w:val="000D054B"/>
    <w:rsid w:val="000E6479"/>
    <w:rsid w:val="000F757E"/>
    <w:rsid w:val="001005AD"/>
    <w:rsid w:val="001029D3"/>
    <w:rsid w:val="00125E8A"/>
    <w:rsid w:val="00147DD8"/>
    <w:rsid w:val="00152BB8"/>
    <w:rsid w:val="00156C58"/>
    <w:rsid w:val="00184ADB"/>
    <w:rsid w:val="00190FCA"/>
    <w:rsid w:val="00196A99"/>
    <w:rsid w:val="001A2124"/>
    <w:rsid w:val="00213FC6"/>
    <w:rsid w:val="00224584"/>
    <w:rsid w:val="002317DA"/>
    <w:rsid w:val="0023415B"/>
    <w:rsid w:val="002466B8"/>
    <w:rsid w:val="002559E5"/>
    <w:rsid w:val="00276BC9"/>
    <w:rsid w:val="002F3369"/>
    <w:rsid w:val="00302BC6"/>
    <w:rsid w:val="00374BE7"/>
    <w:rsid w:val="003814FB"/>
    <w:rsid w:val="00387154"/>
    <w:rsid w:val="003A7F35"/>
    <w:rsid w:val="003D3CEF"/>
    <w:rsid w:val="003F0E09"/>
    <w:rsid w:val="003F2921"/>
    <w:rsid w:val="0040516E"/>
    <w:rsid w:val="00445214"/>
    <w:rsid w:val="0045341D"/>
    <w:rsid w:val="004608B6"/>
    <w:rsid w:val="004660F4"/>
    <w:rsid w:val="005127EA"/>
    <w:rsid w:val="00523B7E"/>
    <w:rsid w:val="00535863"/>
    <w:rsid w:val="0056532B"/>
    <w:rsid w:val="00571B9C"/>
    <w:rsid w:val="0060663A"/>
    <w:rsid w:val="00637912"/>
    <w:rsid w:val="00637DEE"/>
    <w:rsid w:val="006D095E"/>
    <w:rsid w:val="006D0FC8"/>
    <w:rsid w:val="006E4E55"/>
    <w:rsid w:val="006E61E6"/>
    <w:rsid w:val="00701C89"/>
    <w:rsid w:val="007025CA"/>
    <w:rsid w:val="007046FF"/>
    <w:rsid w:val="0074716D"/>
    <w:rsid w:val="007920A0"/>
    <w:rsid w:val="007B6817"/>
    <w:rsid w:val="007D146D"/>
    <w:rsid w:val="00817A2B"/>
    <w:rsid w:val="008C0F34"/>
    <w:rsid w:val="0092324A"/>
    <w:rsid w:val="0093009C"/>
    <w:rsid w:val="0093145E"/>
    <w:rsid w:val="00937414"/>
    <w:rsid w:val="00944B9F"/>
    <w:rsid w:val="00965DB7"/>
    <w:rsid w:val="009A0E82"/>
    <w:rsid w:val="00A0350E"/>
    <w:rsid w:val="00A2390F"/>
    <w:rsid w:val="00AB207A"/>
    <w:rsid w:val="00AD6FF3"/>
    <w:rsid w:val="00B438CE"/>
    <w:rsid w:val="00B51F06"/>
    <w:rsid w:val="00B52ED3"/>
    <w:rsid w:val="00C13753"/>
    <w:rsid w:val="00C15825"/>
    <w:rsid w:val="00C23AF5"/>
    <w:rsid w:val="00C5579D"/>
    <w:rsid w:val="00C75BB0"/>
    <w:rsid w:val="00C83227"/>
    <w:rsid w:val="00CE5A35"/>
    <w:rsid w:val="00D00748"/>
    <w:rsid w:val="00D0146D"/>
    <w:rsid w:val="00D51003"/>
    <w:rsid w:val="00D61875"/>
    <w:rsid w:val="00D90585"/>
    <w:rsid w:val="00DF420D"/>
    <w:rsid w:val="00E37D2A"/>
    <w:rsid w:val="00E85AF0"/>
    <w:rsid w:val="00E93D12"/>
    <w:rsid w:val="00EB0533"/>
    <w:rsid w:val="00EB3CD5"/>
    <w:rsid w:val="00F5053E"/>
    <w:rsid w:val="00F82AC5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B941"/>
  <w15:docId w15:val="{848C765D-4E71-439D-A760-58538E56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585"/>
    <w:rPr>
      <w:rFonts w:ascii="Times New Roman" w:hAnsi="Times New Roman" w:cs="Times New Roman"/>
      <w:noProof/>
      <w:sz w:val="28"/>
      <w:lang w:val="vi-VN"/>
    </w:rPr>
  </w:style>
  <w:style w:type="paragraph" w:styleId="Heading2">
    <w:name w:val="heading 2"/>
    <w:basedOn w:val="Normal"/>
    <w:next w:val="Normal"/>
    <w:link w:val="Heading2Char"/>
    <w:qFormat/>
    <w:rsid w:val="006E4E55"/>
    <w:pPr>
      <w:keepNext/>
      <w:spacing w:after="0" w:line="240" w:lineRule="auto"/>
      <w:jc w:val="center"/>
      <w:outlineLvl w:val="1"/>
    </w:pPr>
    <w:rPr>
      <w:rFonts w:eastAsia="Times New Roman"/>
      <w:b/>
      <w:bCs/>
      <w:noProof w:val="0"/>
      <w:sz w:val="32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6E4E55"/>
    <w:pPr>
      <w:keepNext/>
      <w:spacing w:after="0" w:line="240" w:lineRule="auto"/>
      <w:jc w:val="center"/>
      <w:outlineLvl w:val="2"/>
    </w:pPr>
    <w:rPr>
      <w:rFonts w:eastAsia="Times New Roman"/>
      <w:bCs/>
      <w:i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0585"/>
    <w:rPr>
      <w:rFonts w:ascii="Times New Roman" w:hAnsi="Times New Roman" w:cs="Times New Roman"/>
      <w:noProof/>
      <w:sz w:val="28"/>
      <w:lang w:val="vi-VN"/>
    </w:rPr>
  </w:style>
  <w:style w:type="character" w:styleId="PageNumber">
    <w:name w:val="page number"/>
    <w:basedOn w:val="DefaultParagraphFont"/>
    <w:rsid w:val="00D90585"/>
  </w:style>
  <w:style w:type="paragraph" w:styleId="ListParagraph">
    <w:name w:val="List Paragraph"/>
    <w:basedOn w:val="Normal"/>
    <w:uiPriority w:val="34"/>
    <w:qFormat/>
    <w:rsid w:val="002559E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E4E55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E4E55"/>
    <w:rPr>
      <w:rFonts w:ascii="Times New Roman" w:eastAsia="Times New Roman" w:hAnsi="Times New Roman" w:cs="Times New Roman"/>
      <w:bCs/>
      <w:i/>
      <w:sz w:val="28"/>
      <w:szCs w:val="20"/>
    </w:rPr>
  </w:style>
  <w:style w:type="table" w:styleId="TableGrid">
    <w:name w:val="Table Grid"/>
    <w:basedOn w:val="TableNormal"/>
    <w:uiPriority w:val="59"/>
    <w:rsid w:val="006E4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5682B-2015-49B7-A08F-37AA8A0B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dmc5110</dc:creator>
  <cp:lastModifiedBy>Van Nguyen</cp:lastModifiedBy>
  <cp:revision>49</cp:revision>
  <cp:lastPrinted>2019-11-26T03:30:00Z</cp:lastPrinted>
  <dcterms:created xsi:type="dcterms:W3CDTF">2019-11-11T04:01:00Z</dcterms:created>
  <dcterms:modified xsi:type="dcterms:W3CDTF">2019-12-11T11:45:00Z</dcterms:modified>
</cp:coreProperties>
</file>