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6C" w:rsidRPr="00433FD1" w:rsidRDefault="00420C6C" w:rsidP="0088344A">
      <w:pPr>
        <w:shd w:val="clear" w:color="auto" w:fill="FFFFFF"/>
        <w:spacing w:after="0" w:line="240" w:lineRule="auto"/>
        <w:jc w:val="both"/>
        <w:rPr>
          <w:rFonts w:ascii="Calibri" w:eastAsia="Times New Roman" w:hAnsi="Calibri" w:cs="Arial"/>
          <w:b/>
          <w:sz w:val="24"/>
          <w:szCs w:val="24"/>
          <w:lang w:val="en-GB" w:eastAsia="cs-CZ"/>
        </w:rPr>
      </w:pPr>
      <w:r w:rsidRPr="00433FD1">
        <w:rPr>
          <w:rFonts w:ascii="Calibri" w:eastAsia="Times New Roman" w:hAnsi="Calibri" w:cs="Arial"/>
          <w:b/>
          <w:sz w:val="24"/>
          <w:szCs w:val="24"/>
          <w:lang w:val="en-GB" w:eastAsia="cs-CZ"/>
        </w:rPr>
        <w:t>CZECH RED CROSS</w:t>
      </w:r>
    </w:p>
    <w:p w:rsidR="00420C6C" w:rsidRPr="00433FD1" w:rsidRDefault="00420C6C" w:rsidP="0088344A">
      <w:pPr>
        <w:shd w:val="clear" w:color="auto" w:fill="FFFFFF"/>
        <w:spacing w:after="0" w:line="240" w:lineRule="auto"/>
        <w:jc w:val="both"/>
        <w:rPr>
          <w:rFonts w:ascii="Calibri" w:eastAsia="Times New Roman" w:hAnsi="Calibri" w:cs="Arial"/>
          <w:sz w:val="24"/>
          <w:szCs w:val="24"/>
          <w:lang w:val="en-GB" w:eastAsia="cs-CZ"/>
        </w:rPr>
      </w:pPr>
    </w:p>
    <w:p w:rsidR="00472FA3" w:rsidRPr="00433FD1" w:rsidRDefault="00904515"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Pledge</w:t>
      </w:r>
      <w:r w:rsidR="00472FA3" w:rsidRPr="00433FD1">
        <w:rPr>
          <w:rFonts w:ascii="Calibri" w:eastAsia="Times New Roman" w:hAnsi="Calibri" w:cs="Arial"/>
          <w:sz w:val="24"/>
          <w:szCs w:val="24"/>
          <w:lang w:val="en-GB" w:eastAsia="cs-CZ"/>
        </w:rPr>
        <w:t xml:space="preserve"> 1 : The Czech Red Cross</w:t>
      </w:r>
      <w:r w:rsidR="00CD58F0" w:rsidRPr="00433FD1">
        <w:rPr>
          <w:rFonts w:ascii="Calibri" w:eastAsia="Times New Roman" w:hAnsi="Calibri" w:cs="Arial"/>
          <w:sz w:val="24"/>
          <w:szCs w:val="24"/>
          <w:lang w:val="en-GB" w:eastAsia="cs-CZ"/>
        </w:rPr>
        <w:t xml:space="preserve"> (CRC)</w:t>
      </w:r>
      <w:r w:rsidR="00472FA3" w:rsidRPr="00433FD1">
        <w:rPr>
          <w:rFonts w:ascii="Calibri" w:eastAsia="Times New Roman" w:hAnsi="Calibri" w:cs="Arial"/>
          <w:sz w:val="24"/>
          <w:szCs w:val="24"/>
          <w:lang w:val="en-GB" w:eastAsia="cs-CZ"/>
        </w:rPr>
        <w:t xml:space="preserve">, in cooperation with the Czech Republic´s government,  will disseminate knowledge of the IHL within the state administration, in the armed forces and security forces </w:t>
      </w:r>
      <w:r w:rsidR="005D390D" w:rsidRPr="00433FD1">
        <w:rPr>
          <w:rFonts w:ascii="Calibri" w:eastAsia="Times New Roman" w:hAnsi="Calibri" w:cs="Arial"/>
          <w:sz w:val="24"/>
          <w:szCs w:val="24"/>
          <w:lang w:val="en-GB" w:eastAsia="cs-CZ"/>
        </w:rPr>
        <w:t>of the Czech Republic</w:t>
      </w:r>
      <w:r w:rsidR="0088344A" w:rsidRPr="00433FD1">
        <w:rPr>
          <w:rFonts w:ascii="Calibri" w:eastAsia="Times New Roman" w:hAnsi="Calibri" w:cs="Arial"/>
          <w:sz w:val="24"/>
          <w:szCs w:val="24"/>
          <w:lang w:val="en-GB" w:eastAsia="cs-CZ"/>
        </w:rPr>
        <w:t>, in the Integrated R</w:t>
      </w:r>
      <w:r w:rsidR="005D390D" w:rsidRPr="00433FD1">
        <w:rPr>
          <w:rFonts w:ascii="Calibri" w:eastAsia="Times New Roman" w:hAnsi="Calibri" w:cs="Arial"/>
          <w:sz w:val="24"/>
          <w:szCs w:val="24"/>
          <w:lang w:val="en-GB" w:eastAsia="cs-CZ"/>
        </w:rPr>
        <w:t>escue Sy</w:t>
      </w:r>
      <w:r w:rsidR="0088344A" w:rsidRPr="00433FD1">
        <w:rPr>
          <w:rFonts w:ascii="Calibri" w:eastAsia="Times New Roman" w:hAnsi="Calibri" w:cs="Arial"/>
          <w:sz w:val="24"/>
          <w:szCs w:val="24"/>
          <w:lang w:val="en-GB" w:eastAsia="cs-CZ"/>
        </w:rPr>
        <w:t>s</w:t>
      </w:r>
      <w:r w:rsidR="005D390D" w:rsidRPr="00433FD1">
        <w:rPr>
          <w:rFonts w:ascii="Calibri" w:eastAsia="Times New Roman" w:hAnsi="Calibri" w:cs="Arial"/>
          <w:sz w:val="24"/>
          <w:szCs w:val="24"/>
          <w:lang w:val="en-GB" w:eastAsia="cs-CZ"/>
        </w:rPr>
        <w:t>tem</w:t>
      </w:r>
      <w:r w:rsidR="0088344A" w:rsidRPr="00433FD1">
        <w:rPr>
          <w:rFonts w:ascii="Calibri" w:eastAsia="Times New Roman" w:hAnsi="Calibri" w:cs="Arial"/>
          <w:sz w:val="24"/>
          <w:szCs w:val="24"/>
          <w:lang w:val="en-GB" w:eastAsia="cs-CZ"/>
        </w:rPr>
        <w:t xml:space="preserve"> and especially in schools and Universities. </w:t>
      </w:r>
    </w:p>
    <w:p w:rsidR="00472FA3" w:rsidRPr="00433FD1" w:rsidRDefault="00472FA3" w:rsidP="0088344A">
      <w:pPr>
        <w:shd w:val="clear" w:color="auto" w:fill="FFFFFF"/>
        <w:spacing w:after="0" w:line="240" w:lineRule="auto"/>
        <w:jc w:val="both"/>
        <w:rPr>
          <w:rFonts w:ascii="Calibri" w:eastAsia="Times New Roman" w:hAnsi="Calibri" w:cs="Arial"/>
          <w:sz w:val="24"/>
          <w:szCs w:val="24"/>
          <w:lang w:val="en-GB" w:eastAsia="cs-CZ"/>
        </w:rPr>
      </w:pP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xml:space="preserve">The CRC </w:t>
      </w:r>
      <w:r w:rsidR="0057445D" w:rsidRPr="00433FD1">
        <w:rPr>
          <w:rFonts w:ascii="Calibri" w:eastAsia="Times New Roman" w:hAnsi="Calibri" w:cs="Arial"/>
          <w:sz w:val="24"/>
          <w:szCs w:val="24"/>
          <w:lang w:val="en-GB" w:eastAsia="cs-CZ"/>
        </w:rPr>
        <w:t>organized regularly courses for his disseminators of IHL. 8 courses took place</w:t>
      </w:r>
      <w:r w:rsidR="0088344A" w:rsidRPr="00433FD1">
        <w:rPr>
          <w:rFonts w:ascii="Calibri" w:eastAsia="Times New Roman" w:hAnsi="Calibri" w:cs="Arial"/>
          <w:sz w:val="24"/>
          <w:szCs w:val="24"/>
          <w:lang w:val="en-GB" w:eastAsia="cs-CZ"/>
        </w:rPr>
        <w:t xml:space="preserve"> in 2016 - 2019</w:t>
      </w:r>
      <w:r w:rsidR="0057445D" w:rsidRPr="00433FD1">
        <w:rPr>
          <w:rFonts w:ascii="Calibri" w:eastAsia="Times New Roman" w:hAnsi="Calibri" w:cs="Arial"/>
          <w:sz w:val="24"/>
          <w:szCs w:val="24"/>
          <w:lang w:val="en-GB" w:eastAsia="cs-CZ"/>
        </w:rPr>
        <w:t xml:space="preserve">. Trough “net of disseminators”, </w:t>
      </w:r>
      <w:r w:rsidR="00904515" w:rsidRPr="00433FD1">
        <w:rPr>
          <w:rFonts w:ascii="Calibri" w:eastAsia="Times New Roman" w:hAnsi="Calibri" w:cs="Arial"/>
          <w:sz w:val="24"/>
          <w:szCs w:val="24"/>
          <w:lang w:val="en-GB" w:eastAsia="cs-CZ"/>
        </w:rPr>
        <w:t>i</w:t>
      </w:r>
      <w:r w:rsidR="0057445D" w:rsidRPr="00433FD1">
        <w:rPr>
          <w:rFonts w:ascii="Calibri" w:eastAsia="Times New Roman" w:hAnsi="Calibri" w:cs="Arial"/>
          <w:sz w:val="24"/>
          <w:szCs w:val="24"/>
          <w:lang w:val="en-GB" w:eastAsia="cs-CZ"/>
        </w:rPr>
        <w:t xml:space="preserve">n 2015-2018 </w:t>
      </w:r>
      <w:r w:rsidRPr="00433FD1">
        <w:rPr>
          <w:rFonts w:ascii="Calibri" w:eastAsia="Times New Roman" w:hAnsi="Calibri" w:cs="Arial"/>
          <w:sz w:val="24"/>
          <w:szCs w:val="24"/>
          <w:lang w:val="en-GB" w:eastAsia="cs-CZ"/>
        </w:rPr>
        <w:t>the CRC</w:t>
      </w:r>
      <w:r w:rsidR="0057445D" w:rsidRPr="00433FD1">
        <w:rPr>
          <w:rFonts w:ascii="Calibri" w:eastAsia="Times New Roman" w:hAnsi="Calibri" w:cs="Arial"/>
          <w:sz w:val="24"/>
          <w:szCs w:val="24"/>
          <w:lang w:val="en-GB" w:eastAsia="cs-CZ"/>
        </w:rPr>
        <w:t xml:space="preserve"> organized 699 events focused to dissemination of IHL; these events were attended by 15,395 persons. IHL is a part of curriculum of first aid courses for public.  IHL is also a part of internal education system for staff and members of the</w:t>
      </w:r>
      <w:r w:rsidRPr="00433FD1">
        <w:rPr>
          <w:rFonts w:ascii="Calibri" w:eastAsia="Times New Roman" w:hAnsi="Calibri" w:cs="Arial"/>
          <w:sz w:val="24"/>
          <w:szCs w:val="24"/>
          <w:lang w:val="en-GB" w:eastAsia="cs-CZ"/>
        </w:rPr>
        <w:t xml:space="preserve"> CRC</w:t>
      </w:r>
      <w:r w:rsidR="0057445D" w:rsidRPr="00433FD1">
        <w:rPr>
          <w:rFonts w:ascii="Calibri" w:eastAsia="Times New Roman" w:hAnsi="Calibri" w:cs="Arial"/>
          <w:sz w:val="24"/>
          <w:szCs w:val="24"/>
          <w:lang w:val="en-GB" w:eastAsia="cs-CZ"/>
        </w:rPr>
        <w:t>.</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w:t>
      </w: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The CRC</w:t>
      </w:r>
      <w:r w:rsidR="0057445D" w:rsidRPr="00433FD1">
        <w:rPr>
          <w:rFonts w:ascii="Calibri" w:eastAsia="Times New Roman" w:hAnsi="Calibri" w:cs="Arial"/>
          <w:sz w:val="24"/>
          <w:szCs w:val="24"/>
          <w:lang w:val="en-GB" w:eastAsia="cs-CZ"/>
        </w:rPr>
        <w:t xml:space="preserve"> has presented IHL on his website </w:t>
      </w:r>
      <w:hyperlink r:id="rId7" w:tgtFrame="_blank" w:history="1">
        <w:r w:rsidR="0057445D" w:rsidRPr="00433FD1">
          <w:rPr>
            <w:rFonts w:ascii="Calibri" w:eastAsia="Times New Roman" w:hAnsi="Calibri" w:cs="Arial"/>
            <w:sz w:val="24"/>
            <w:szCs w:val="24"/>
            <w:u w:val="single"/>
            <w:lang w:val="en-GB" w:eastAsia="cs-CZ"/>
          </w:rPr>
          <w:t>www.cervenykriz.eu</w:t>
        </w:r>
      </w:hyperlink>
      <w:r w:rsidR="0057445D" w:rsidRPr="00433FD1">
        <w:rPr>
          <w:rFonts w:ascii="Calibri" w:eastAsia="Times New Roman" w:hAnsi="Calibri" w:cs="Arial"/>
          <w:sz w:val="24"/>
          <w:szCs w:val="24"/>
          <w:lang w:val="en-GB" w:eastAsia="cs-CZ"/>
        </w:rPr>
        <w:t> and on special new website for youth </w:t>
      </w:r>
      <w:hyperlink r:id="rId8" w:tgtFrame="_blank" w:history="1">
        <w:r w:rsidR="0057445D" w:rsidRPr="00433FD1">
          <w:rPr>
            <w:rFonts w:ascii="Calibri" w:eastAsia="Times New Roman" w:hAnsi="Calibri" w:cs="Arial"/>
            <w:sz w:val="24"/>
            <w:szCs w:val="24"/>
            <w:u w:val="single"/>
            <w:lang w:val="en-GB" w:eastAsia="cs-CZ"/>
          </w:rPr>
          <w:t>www.mladyzdravotnik.cz</w:t>
        </w:r>
      </w:hyperlink>
      <w:r w:rsidR="0057445D" w:rsidRPr="00433FD1">
        <w:rPr>
          <w:rFonts w:ascii="Calibri" w:eastAsia="Times New Roman" w:hAnsi="Calibri" w:cs="Arial"/>
          <w:sz w:val="24"/>
          <w:szCs w:val="24"/>
          <w:lang w:val="en-GB" w:eastAsia="cs-CZ"/>
        </w:rPr>
        <w:t>  .</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w:t>
      </w: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xml:space="preserve">The CRC </w:t>
      </w:r>
      <w:r w:rsidR="0057445D" w:rsidRPr="00433FD1">
        <w:rPr>
          <w:rFonts w:ascii="Calibri" w:eastAsia="Times New Roman" w:hAnsi="Calibri" w:cs="Arial"/>
          <w:sz w:val="24"/>
          <w:szCs w:val="24"/>
          <w:lang w:val="en-GB" w:eastAsia="cs-CZ"/>
        </w:rPr>
        <w:t>has also regularly published “</w:t>
      </w:r>
      <w:r w:rsidRPr="00433FD1">
        <w:rPr>
          <w:rFonts w:ascii="Calibri" w:eastAsia="Times New Roman" w:hAnsi="Calibri" w:cs="Arial"/>
          <w:sz w:val="24"/>
          <w:szCs w:val="24"/>
          <w:lang w:val="en-GB" w:eastAsia="cs-CZ"/>
        </w:rPr>
        <w:t xml:space="preserve">Magazine of Young </w:t>
      </w:r>
      <w:r w:rsidR="003F638B" w:rsidRPr="00433FD1">
        <w:rPr>
          <w:rFonts w:ascii="Calibri" w:eastAsia="Times New Roman" w:hAnsi="Calibri" w:cs="Arial"/>
          <w:sz w:val="24"/>
          <w:szCs w:val="24"/>
          <w:lang w:val="en-GB" w:eastAsia="cs-CZ"/>
        </w:rPr>
        <w:t>Medic</w:t>
      </w:r>
      <w:r w:rsidRPr="00433FD1">
        <w:rPr>
          <w:rFonts w:ascii="Calibri" w:eastAsia="Times New Roman" w:hAnsi="Calibri" w:cs="Arial"/>
          <w:sz w:val="24"/>
          <w:szCs w:val="24"/>
          <w:lang w:val="en-GB" w:eastAsia="cs-CZ"/>
        </w:rPr>
        <w:t>”</w:t>
      </w:r>
      <w:r w:rsidR="0057445D" w:rsidRPr="00433FD1">
        <w:rPr>
          <w:rFonts w:ascii="Calibri" w:eastAsia="Times New Roman" w:hAnsi="Calibri" w:cs="Arial"/>
          <w:sz w:val="24"/>
          <w:szCs w:val="24"/>
          <w:lang w:val="en-GB" w:eastAsia="cs-CZ"/>
        </w:rPr>
        <w:t xml:space="preserve"> which is focused to youth interested in the topic of first aid. In this publication the topic of IHL has been also contained.</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w:t>
      </w: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xml:space="preserve">The CRC </w:t>
      </w:r>
      <w:r w:rsidR="0057445D" w:rsidRPr="00433FD1">
        <w:rPr>
          <w:rFonts w:ascii="Calibri" w:eastAsia="Times New Roman" w:hAnsi="Calibri" w:cs="Arial"/>
          <w:sz w:val="24"/>
          <w:szCs w:val="24"/>
          <w:lang w:val="en-GB" w:eastAsia="cs-CZ"/>
        </w:rPr>
        <w:t xml:space="preserve">also cooperates with Charles University (Faculty of Humanities, Faculty of Law), </w:t>
      </w:r>
      <w:proofErr w:type="spellStart"/>
      <w:r w:rsidR="0057445D" w:rsidRPr="00433FD1">
        <w:rPr>
          <w:rFonts w:ascii="Calibri" w:eastAsia="Times New Roman" w:hAnsi="Calibri" w:cs="Arial"/>
          <w:sz w:val="24"/>
          <w:szCs w:val="24"/>
          <w:lang w:val="en-GB" w:eastAsia="cs-CZ"/>
        </w:rPr>
        <w:t>Palacký</w:t>
      </w:r>
      <w:proofErr w:type="spellEnd"/>
      <w:r w:rsidR="0057445D" w:rsidRPr="00433FD1">
        <w:rPr>
          <w:rFonts w:ascii="Calibri" w:eastAsia="Times New Roman" w:hAnsi="Calibri" w:cs="Arial"/>
          <w:sz w:val="24"/>
          <w:szCs w:val="24"/>
          <w:lang w:val="en-GB" w:eastAsia="cs-CZ"/>
        </w:rPr>
        <w:t xml:space="preserve"> University (Faculty of Medicine, Faculty of Science, Faculty of Health Science</w:t>
      </w:r>
      <w:r w:rsidR="00904515" w:rsidRPr="00433FD1">
        <w:rPr>
          <w:rFonts w:ascii="Calibri" w:eastAsia="Times New Roman" w:hAnsi="Calibri" w:cs="Arial"/>
          <w:sz w:val="24"/>
          <w:szCs w:val="24"/>
          <w:lang w:val="en-GB" w:eastAsia="cs-CZ"/>
        </w:rPr>
        <w:t>, Faculty of Law</w:t>
      </w:r>
      <w:r w:rsidR="0057445D" w:rsidRPr="00433FD1">
        <w:rPr>
          <w:rFonts w:ascii="Calibri" w:eastAsia="Times New Roman" w:hAnsi="Calibri" w:cs="Arial"/>
          <w:sz w:val="24"/>
          <w:szCs w:val="24"/>
          <w:lang w:val="en-GB" w:eastAsia="cs-CZ"/>
        </w:rPr>
        <w:t xml:space="preserve">), West Bohemian University (Faculty of law), University of Ostrava (Faculty of medicine), Tomas Bata University in </w:t>
      </w:r>
      <w:proofErr w:type="spellStart"/>
      <w:r w:rsidR="0057445D" w:rsidRPr="00433FD1">
        <w:rPr>
          <w:rFonts w:ascii="Calibri" w:eastAsia="Times New Roman" w:hAnsi="Calibri" w:cs="Arial"/>
          <w:sz w:val="24"/>
          <w:szCs w:val="24"/>
          <w:lang w:val="en-GB" w:eastAsia="cs-CZ"/>
        </w:rPr>
        <w:t>Zlin</w:t>
      </w:r>
      <w:proofErr w:type="spellEnd"/>
      <w:r w:rsidR="0057445D" w:rsidRPr="00433FD1">
        <w:rPr>
          <w:rFonts w:ascii="Calibri" w:eastAsia="Times New Roman" w:hAnsi="Calibri" w:cs="Arial"/>
          <w:sz w:val="24"/>
          <w:szCs w:val="24"/>
          <w:lang w:val="en-GB" w:eastAsia="cs-CZ"/>
        </w:rPr>
        <w:t xml:space="preserve"> (Faculty of Logistics and Crisis Management), University of South Bohemia in České Budějovice (Faculty of Health and Social Sciences), and Faculty of Safety Engineering of Technical University in Ostrava to assist to include IHL into study on this ones.</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w:t>
      </w:r>
    </w:p>
    <w:p w:rsidR="0088344A" w:rsidRPr="00433FD1" w:rsidRDefault="0088344A" w:rsidP="0088344A">
      <w:pPr>
        <w:shd w:val="clear" w:color="auto" w:fill="FFFFFF"/>
        <w:tabs>
          <w:tab w:val="center" w:pos="4536"/>
        </w:tabs>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In addition to this, the Czech Red Cross cooperated with the Ministry of Defence within dissemination of IHL in the armed forces. In totally, 9 courses were organised (132 participants, 25 lessons</w:t>
      </w:r>
      <w:r w:rsidR="0001599C" w:rsidRPr="00433FD1">
        <w:rPr>
          <w:rFonts w:ascii="Calibri" w:eastAsia="Times New Roman" w:hAnsi="Calibri" w:cs="Arial"/>
          <w:sz w:val="24"/>
          <w:szCs w:val="24"/>
          <w:lang w:val="en-GB" w:eastAsia="cs-CZ"/>
        </w:rPr>
        <w:t>/1 course</w:t>
      </w:r>
      <w:r w:rsidRPr="00433FD1">
        <w:rPr>
          <w:rFonts w:ascii="Calibri" w:eastAsia="Times New Roman" w:hAnsi="Calibri" w:cs="Arial"/>
          <w:sz w:val="24"/>
          <w:szCs w:val="24"/>
          <w:lang w:val="en-GB" w:eastAsia="cs-CZ"/>
        </w:rPr>
        <w:t xml:space="preserve">). 2 publications were published; in cooperation with the Ministry of Defence – updated </w:t>
      </w:r>
      <w:r w:rsidR="00054501" w:rsidRPr="00433FD1">
        <w:rPr>
          <w:rFonts w:ascii="Calibri" w:eastAsia="Times New Roman" w:hAnsi="Calibri" w:cs="Arial"/>
          <w:sz w:val="24"/>
          <w:szCs w:val="24"/>
          <w:lang w:val="en-GB" w:eastAsia="cs-CZ"/>
        </w:rPr>
        <w:t>translation of</w:t>
      </w:r>
      <w:r w:rsidRPr="00433FD1">
        <w:rPr>
          <w:rFonts w:ascii="Calibri" w:eastAsia="Times New Roman" w:hAnsi="Calibri" w:cs="Arial"/>
          <w:sz w:val="24"/>
          <w:szCs w:val="24"/>
          <w:lang w:val="en-GB" w:eastAsia="cs-CZ"/>
        </w:rPr>
        <w:t xml:space="preserve"> </w:t>
      </w:r>
      <w:proofErr w:type="spellStart"/>
      <w:r w:rsidRPr="00433FD1">
        <w:rPr>
          <w:rFonts w:ascii="Calibri" w:eastAsia="Times New Roman" w:hAnsi="Calibri" w:cs="Arial"/>
          <w:sz w:val="24"/>
          <w:szCs w:val="24"/>
          <w:lang w:val="en-GB" w:eastAsia="cs-CZ"/>
        </w:rPr>
        <w:t>Mulinen´s</w:t>
      </w:r>
      <w:proofErr w:type="spellEnd"/>
      <w:r w:rsidRPr="00433FD1">
        <w:rPr>
          <w:rFonts w:ascii="Calibri" w:eastAsia="Times New Roman" w:hAnsi="Calibri" w:cs="Arial"/>
          <w:sz w:val="24"/>
          <w:szCs w:val="24"/>
          <w:lang w:val="en-GB" w:eastAsia="cs-CZ"/>
        </w:rPr>
        <w:t xml:space="preserve"> book “Handbook on the Law of War </w:t>
      </w:r>
      <w:r w:rsidR="00054501" w:rsidRPr="00433FD1">
        <w:rPr>
          <w:rFonts w:ascii="Calibri" w:eastAsia="Times New Roman" w:hAnsi="Calibri" w:cs="Arial"/>
          <w:sz w:val="24"/>
          <w:szCs w:val="24"/>
          <w:lang w:val="en-GB" w:eastAsia="cs-CZ"/>
        </w:rPr>
        <w:t xml:space="preserve">for Armed Forces” </w:t>
      </w:r>
      <w:r w:rsidRPr="00433FD1">
        <w:rPr>
          <w:rFonts w:ascii="Calibri" w:eastAsia="Times New Roman" w:hAnsi="Calibri" w:cs="Arial"/>
          <w:sz w:val="24"/>
          <w:szCs w:val="24"/>
          <w:lang w:val="en-GB" w:eastAsia="cs-CZ"/>
        </w:rPr>
        <w:t xml:space="preserve">and  “The Basic Sources of IHL” </w:t>
      </w:r>
      <w:r w:rsidR="00054501" w:rsidRPr="00433FD1">
        <w:rPr>
          <w:rFonts w:ascii="Calibri" w:eastAsia="Times New Roman" w:hAnsi="Calibri" w:cs="Arial"/>
          <w:sz w:val="24"/>
          <w:szCs w:val="24"/>
          <w:lang w:val="en-GB" w:eastAsia="cs-CZ"/>
        </w:rPr>
        <w:t>containing  texts of 4 GC and 3 AP</w:t>
      </w:r>
      <w:r w:rsidR="00904515" w:rsidRPr="00433FD1">
        <w:rPr>
          <w:rFonts w:ascii="Calibri" w:eastAsia="Times New Roman" w:hAnsi="Calibri" w:cs="Arial"/>
          <w:sz w:val="24"/>
          <w:szCs w:val="24"/>
          <w:lang w:val="en-GB" w:eastAsia="cs-CZ"/>
        </w:rPr>
        <w:t>,</w:t>
      </w:r>
      <w:r w:rsidR="00054501" w:rsidRPr="00433FD1">
        <w:rPr>
          <w:rFonts w:ascii="Calibri" w:eastAsia="Times New Roman" w:hAnsi="Calibri" w:cs="Arial"/>
          <w:sz w:val="24"/>
          <w:szCs w:val="24"/>
          <w:lang w:val="en-GB" w:eastAsia="cs-CZ"/>
        </w:rPr>
        <w:t xml:space="preserve"> a review of the  IHL norms and ICRC guidelines relating direct participation in hostilities. </w:t>
      </w:r>
      <w:r w:rsidR="00C25CD7" w:rsidRPr="00433FD1">
        <w:rPr>
          <w:rFonts w:ascii="Calibri" w:eastAsia="Times New Roman" w:hAnsi="Calibri" w:cs="Arial"/>
          <w:sz w:val="24"/>
          <w:szCs w:val="24"/>
          <w:lang w:val="en-GB" w:eastAsia="cs-CZ"/>
        </w:rPr>
        <w:t>These publications are used both by the Army of the CR and the Czech Red Cross. Moreover, they are accessible for the public (they were sent to the certain state libraries, University of Defence of Brno</w:t>
      </w:r>
      <w:r w:rsidR="003F7020" w:rsidRPr="00433FD1">
        <w:rPr>
          <w:rFonts w:ascii="Calibri" w:eastAsia="Times New Roman" w:hAnsi="Calibri" w:cs="Arial"/>
          <w:sz w:val="24"/>
          <w:szCs w:val="24"/>
          <w:lang w:val="en-GB" w:eastAsia="cs-CZ"/>
        </w:rPr>
        <w:t>, Police</w:t>
      </w:r>
      <w:r w:rsidR="00C25CD7" w:rsidRPr="00433FD1">
        <w:rPr>
          <w:rFonts w:ascii="Calibri" w:eastAsia="Times New Roman" w:hAnsi="Calibri" w:cs="Arial"/>
          <w:sz w:val="24"/>
          <w:szCs w:val="24"/>
          <w:lang w:val="en-GB" w:eastAsia="cs-CZ"/>
        </w:rPr>
        <w:t xml:space="preserve"> Academy of the CR</w:t>
      </w:r>
      <w:r w:rsidR="00CD58F0" w:rsidRPr="00433FD1">
        <w:rPr>
          <w:rFonts w:ascii="Calibri" w:eastAsia="Times New Roman" w:hAnsi="Calibri" w:cs="Arial"/>
          <w:sz w:val="24"/>
          <w:szCs w:val="24"/>
          <w:lang w:val="en-GB" w:eastAsia="cs-CZ"/>
        </w:rPr>
        <w:t>, Faculty</w:t>
      </w:r>
      <w:r w:rsidR="00C25CD7" w:rsidRPr="00433FD1">
        <w:rPr>
          <w:rFonts w:ascii="Calibri" w:eastAsia="Times New Roman" w:hAnsi="Calibri" w:cs="Arial"/>
          <w:sz w:val="24"/>
          <w:szCs w:val="24"/>
          <w:lang w:val="en-GB" w:eastAsia="cs-CZ"/>
        </w:rPr>
        <w:t xml:space="preserve"> of Safety Engineering of Ostrava and all Faculties of Medicine in the CR. </w:t>
      </w:r>
      <w:r w:rsidRPr="00433FD1">
        <w:rPr>
          <w:rFonts w:ascii="Calibri" w:eastAsia="Times New Roman" w:hAnsi="Calibri" w:cs="Arial"/>
          <w:sz w:val="24"/>
          <w:szCs w:val="24"/>
          <w:lang w:val="en-GB" w:eastAsia="cs-CZ"/>
        </w:rPr>
        <w:tab/>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Change w:id="0" w:author="Olga Šiková" w:date="2019-11-12T10:44:00Z">
            <w:rPr>
              <w:rFonts w:ascii="Calibri" w:eastAsia="Times New Roman" w:hAnsi="Calibri" w:cs="Arial"/>
              <w:sz w:val="24"/>
              <w:szCs w:val="24"/>
              <w:lang w:eastAsia="cs-CZ"/>
            </w:rPr>
          </w:rPrChange>
        </w:rPr>
      </w:pPr>
      <w:r w:rsidRPr="00433FD1">
        <w:rPr>
          <w:rFonts w:ascii="Calibri" w:eastAsia="Times New Roman" w:hAnsi="Calibri" w:cs="Arial"/>
          <w:sz w:val="24"/>
          <w:szCs w:val="24"/>
          <w:lang w:val="en-GB" w:eastAsia="cs-CZ"/>
          <w:rPrChange w:id="1" w:author="Olga Šiková" w:date="2019-11-12T10:44:00Z">
            <w:rPr>
              <w:rFonts w:ascii="Calibri" w:eastAsia="Times New Roman" w:hAnsi="Calibri" w:cs="Arial"/>
              <w:sz w:val="24"/>
              <w:szCs w:val="24"/>
              <w:lang w:eastAsia="cs-CZ"/>
            </w:rPr>
          </w:rPrChange>
        </w:rPr>
        <w:t> </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Change w:id="2"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3" w:author="Olga Šiková" w:date="2019-11-12T10:44:00Z">
            <w:rPr>
              <w:rFonts w:ascii="Calibri" w:eastAsia="Times New Roman" w:hAnsi="Calibri" w:cs="Arial"/>
              <w:sz w:val="24"/>
              <w:szCs w:val="24"/>
              <w:lang w:val="en-GB" w:eastAsia="cs-CZ"/>
            </w:rPr>
          </w:rPrChange>
        </w:rPr>
        <w:t xml:space="preserve">The </w:t>
      </w:r>
      <w:proofErr w:type="spellStart"/>
      <w:r w:rsidRPr="00433FD1">
        <w:rPr>
          <w:rFonts w:ascii="Calibri" w:eastAsia="Times New Roman" w:hAnsi="Calibri" w:cs="Arial"/>
          <w:sz w:val="24"/>
          <w:szCs w:val="24"/>
          <w:lang w:val="en-GB" w:eastAsia="cs-CZ"/>
          <w:rPrChange w:id="4" w:author="Olga Šiková" w:date="2019-11-12T10:44:00Z">
            <w:rPr>
              <w:rFonts w:ascii="Calibri" w:eastAsia="Times New Roman" w:hAnsi="Calibri" w:cs="Arial"/>
              <w:sz w:val="24"/>
              <w:szCs w:val="24"/>
              <w:lang w:val="en-GB" w:eastAsia="cs-CZ"/>
            </w:rPr>
          </w:rPrChange>
        </w:rPr>
        <w:t>Palacky</w:t>
      </w:r>
      <w:proofErr w:type="spellEnd"/>
      <w:r w:rsidRPr="00433FD1">
        <w:rPr>
          <w:rFonts w:ascii="Calibri" w:eastAsia="Times New Roman" w:hAnsi="Calibri" w:cs="Arial"/>
          <w:sz w:val="24"/>
          <w:szCs w:val="24"/>
          <w:lang w:val="en-GB" w:eastAsia="cs-CZ"/>
          <w:rPrChange w:id="5" w:author="Olga Šiková" w:date="2019-11-12T10:44:00Z">
            <w:rPr>
              <w:rFonts w:ascii="Calibri" w:eastAsia="Times New Roman" w:hAnsi="Calibri" w:cs="Arial"/>
              <w:sz w:val="24"/>
              <w:szCs w:val="24"/>
              <w:lang w:val="en-GB" w:eastAsia="cs-CZ"/>
            </w:rPr>
          </w:rPrChange>
        </w:rPr>
        <w:t xml:space="preserve"> University in Olomouc and the </w:t>
      </w:r>
      <w:r w:rsidR="00CD58F0" w:rsidRPr="00433FD1">
        <w:rPr>
          <w:rFonts w:ascii="Calibri" w:eastAsia="Times New Roman" w:hAnsi="Calibri" w:cs="Arial"/>
          <w:sz w:val="24"/>
          <w:szCs w:val="24"/>
          <w:lang w:val="en-GB" w:eastAsia="cs-CZ"/>
          <w:rPrChange w:id="6" w:author="Olga Šiková" w:date="2019-11-12T10:44:00Z">
            <w:rPr>
              <w:rFonts w:ascii="Calibri" w:eastAsia="Times New Roman" w:hAnsi="Calibri" w:cs="Arial"/>
              <w:sz w:val="24"/>
              <w:szCs w:val="24"/>
              <w:lang w:val="en-GB" w:eastAsia="cs-CZ"/>
            </w:rPr>
          </w:rPrChange>
        </w:rPr>
        <w:t>CRC</w:t>
      </w:r>
      <w:r w:rsidRPr="00433FD1">
        <w:rPr>
          <w:rFonts w:ascii="Calibri" w:eastAsia="Times New Roman" w:hAnsi="Calibri" w:cs="Arial"/>
          <w:sz w:val="24"/>
          <w:szCs w:val="24"/>
          <w:lang w:val="en-GB" w:eastAsia="cs-CZ"/>
          <w:rPrChange w:id="7" w:author="Olga Šiková" w:date="2019-11-12T10:44:00Z">
            <w:rPr>
              <w:rFonts w:ascii="Calibri" w:eastAsia="Times New Roman" w:hAnsi="Calibri" w:cs="Arial"/>
              <w:sz w:val="24"/>
              <w:szCs w:val="24"/>
              <w:lang w:val="en-GB" w:eastAsia="cs-CZ"/>
            </w:rPr>
          </w:rPrChange>
        </w:rPr>
        <w:t xml:space="preserve"> in cooperation with ICRC organized an expert meeting on “Health Care in Danger – a Central and Eastern European perspective”. It was a part of the annual conference “Olomouc Days of Emergency Medicine” in 2017. The meeting was attended by a variety of experts from several countries, representatives of civilian and military national authorities, academics, health professionals, and National Red Cross Societies.</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Change w:id="8"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9" w:author="Olga Šiková" w:date="2019-11-12T10:44:00Z">
            <w:rPr>
              <w:rFonts w:ascii="Calibri" w:eastAsia="Times New Roman" w:hAnsi="Calibri" w:cs="Arial"/>
              <w:sz w:val="24"/>
              <w:szCs w:val="24"/>
              <w:lang w:val="en-GB" w:eastAsia="cs-CZ"/>
            </w:rPr>
          </w:rPrChange>
        </w:rPr>
        <w:t> </w:t>
      </w: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Change w:id="10"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11" w:author="Olga Šiková" w:date="2019-11-12T10:44:00Z">
            <w:rPr>
              <w:rFonts w:ascii="Calibri" w:eastAsia="Times New Roman" w:hAnsi="Calibri" w:cs="Arial"/>
              <w:sz w:val="24"/>
              <w:szCs w:val="24"/>
              <w:lang w:val="en-GB" w:eastAsia="cs-CZ"/>
            </w:rPr>
          </w:rPrChange>
        </w:rPr>
        <w:lastRenderedPageBreak/>
        <w:t xml:space="preserve">The CRC, </w:t>
      </w:r>
      <w:r w:rsidR="0057445D" w:rsidRPr="00433FD1">
        <w:rPr>
          <w:rFonts w:ascii="Calibri" w:eastAsia="Times New Roman" w:hAnsi="Calibri" w:cs="Arial"/>
          <w:sz w:val="24"/>
          <w:szCs w:val="24"/>
          <w:lang w:val="en-GB" w:eastAsia="cs-CZ"/>
          <w:rPrChange w:id="12" w:author="Olga Šiková" w:date="2019-11-12T10:44:00Z">
            <w:rPr>
              <w:rFonts w:ascii="Calibri" w:eastAsia="Times New Roman" w:hAnsi="Calibri" w:cs="Arial"/>
              <w:sz w:val="24"/>
              <w:szCs w:val="24"/>
              <w:lang w:val="en-GB" w:eastAsia="cs-CZ"/>
            </w:rPr>
          </w:rPrChange>
        </w:rPr>
        <w:t>in cooperation with Association of Medical Rescue Services and Ministry of Health</w:t>
      </w:r>
      <w:r w:rsidRPr="00433FD1">
        <w:rPr>
          <w:rFonts w:ascii="Calibri" w:eastAsia="Times New Roman" w:hAnsi="Calibri" w:cs="Arial"/>
          <w:sz w:val="24"/>
          <w:szCs w:val="24"/>
          <w:lang w:val="en-GB" w:eastAsia="cs-CZ"/>
          <w:rPrChange w:id="13" w:author="Olga Šiková" w:date="2019-11-12T10:44:00Z">
            <w:rPr>
              <w:rFonts w:ascii="Calibri" w:eastAsia="Times New Roman" w:hAnsi="Calibri" w:cs="Arial"/>
              <w:sz w:val="24"/>
              <w:szCs w:val="24"/>
              <w:lang w:val="en-GB" w:eastAsia="cs-CZ"/>
            </w:rPr>
          </w:rPrChange>
        </w:rPr>
        <w:t>,</w:t>
      </w:r>
      <w:r w:rsidR="0057445D" w:rsidRPr="00433FD1">
        <w:rPr>
          <w:rFonts w:ascii="Calibri" w:eastAsia="Times New Roman" w:hAnsi="Calibri" w:cs="Arial"/>
          <w:sz w:val="24"/>
          <w:szCs w:val="24"/>
          <w:lang w:val="en-GB" w:eastAsia="cs-CZ"/>
          <w:rPrChange w:id="14" w:author="Olga Šiková" w:date="2019-11-12T10:44:00Z">
            <w:rPr>
              <w:rFonts w:ascii="Calibri" w:eastAsia="Times New Roman" w:hAnsi="Calibri" w:cs="Arial"/>
              <w:sz w:val="24"/>
              <w:szCs w:val="24"/>
              <w:lang w:val="en-GB" w:eastAsia="cs-CZ"/>
            </w:rPr>
          </w:rPrChange>
        </w:rPr>
        <w:t xml:space="preserve"> organized a special course for crisis managers of the Regional Medical Emergency Services Directorate.</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Change w:id="15"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16" w:author="Olga Šiková" w:date="2019-11-12T10:44:00Z">
            <w:rPr>
              <w:rFonts w:ascii="Calibri" w:eastAsia="Times New Roman" w:hAnsi="Calibri" w:cs="Arial"/>
              <w:sz w:val="24"/>
              <w:szCs w:val="24"/>
              <w:lang w:val="en-GB" w:eastAsia="cs-CZ"/>
            </w:rPr>
          </w:rPrChange>
        </w:rPr>
        <w:t> </w:t>
      </w:r>
    </w:p>
    <w:p w:rsidR="00C25CD7" w:rsidRPr="00433FD1" w:rsidRDefault="0001599C" w:rsidP="00C25CD7">
      <w:pPr>
        <w:shd w:val="clear" w:color="auto" w:fill="FFFFFF"/>
        <w:spacing w:after="0" w:line="240" w:lineRule="auto"/>
        <w:jc w:val="both"/>
        <w:rPr>
          <w:rFonts w:ascii="Calibri" w:eastAsia="Times New Roman" w:hAnsi="Calibri" w:cs="Arial"/>
          <w:sz w:val="24"/>
          <w:szCs w:val="24"/>
          <w:lang w:val="en-GB" w:eastAsia="cs-CZ"/>
          <w:rPrChange w:id="17"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18" w:author="Olga Šiková" w:date="2019-11-12T10:44:00Z">
            <w:rPr>
              <w:rFonts w:ascii="Calibri" w:eastAsia="Times New Roman" w:hAnsi="Calibri" w:cs="Arial"/>
              <w:sz w:val="24"/>
              <w:szCs w:val="24"/>
              <w:lang w:val="en-GB" w:eastAsia="cs-CZ"/>
            </w:rPr>
          </w:rPrChange>
        </w:rPr>
        <w:t xml:space="preserve">Pledge </w:t>
      </w:r>
      <w:r w:rsidR="00C25CD7" w:rsidRPr="00433FD1">
        <w:rPr>
          <w:rFonts w:ascii="Calibri" w:eastAsia="Times New Roman" w:hAnsi="Calibri" w:cs="Arial"/>
          <w:sz w:val="24"/>
          <w:szCs w:val="24"/>
          <w:lang w:val="en-GB" w:eastAsia="cs-CZ"/>
          <w:rPrChange w:id="19" w:author="Olga Šiková" w:date="2019-11-12T10:44:00Z">
            <w:rPr>
              <w:rFonts w:ascii="Calibri" w:eastAsia="Times New Roman" w:hAnsi="Calibri" w:cs="Arial"/>
              <w:sz w:val="24"/>
              <w:szCs w:val="24"/>
              <w:lang w:val="en-GB" w:eastAsia="cs-CZ"/>
            </w:rPr>
          </w:rPrChange>
        </w:rPr>
        <w:t xml:space="preserve"> 2 : The </w:t>
      </w:r>
      <w:r w:rsidR="00CD58F0" w:rsidRPr="00433FD1">
        <w:rPr>
          <w:rFonts w:ascii="Calibri" w:eastAsia="Times New Roman" w:hAnsi="Calibri" w:cs="Arial"/>
          <w:sz w:val="24"/>
          <w:szCs w:val="24"/>
          <w:lang w:val="en-GB" w:eastAsia="cs-CZ"/>
          <w:rPrChange w:id="20" w:author="Olga Šiková" w:date="2019-11-12T10:44:00Z">
            <w:rPr>
              <w:rFonts w:ascii="Calibri" w:eastAsia="Times New Roman" w:hAnsi="Calibri" w:cs="Arial"/>
              <w:sz w:val="24"/>
              <w:szCs w:val="24"/>
              <w:lang w:val="en-GB" w:eastAsia="cs-CZ"/>
            </w:rPr>
          </w:rPrChange>
        </w:rPr>
        <w:t>CRC</w:t>
      </w:r>
      <w:r w:rsidR="00C25CD7" w:rsidRPr="00433FD1">
        <w:rPr>
          <w:rFonts w:ascii="Calibri" w:eastAsia="Times New Roman" w:hAnsi="Calibri" w:cs="Arial"/>
          <w:sz w:val="24"/>
          <w:szCs w:val="24"/>
          <w:lang w:val="en-GB" w:eastAsia="cs-CZ"/>
          <w:rPrChange w:id="21" w:author="Olga Šiková" w:date="2019-11-12T10:44:00Z">
            <w:rPr>
              <w:rFonts w:ascii="Calibri" w:eastAsia="Times New Roman" w:hAnsi="Calibri" w:cs="Arial"/>
              <w:sz w:val="24"/>
              <w:szCs w:val="24"/>
              <w:lang w:val="en-GB" w:eastAsia="cs-CZ"/>
            </w:rPr>
          </w:rPrChange>
        </w:rPr>
        <w:t xml:space="preserve"> will develop its role of the auxiliary organisation of the state administration, incl. its role of the auxiliary medical service of the armed forces</w:t>
      </w:r>
      <w:r w:rsidR="001B5397" w:rsidRPr="00433FD1">
        <w:rPr>
          <w:rFonts w:ascii="Calibri" w:eastAsia="Times New Roman" w:hAnsi="Calibri" w:cs="Arial"/>
          <w:sz w:val="24"/>
          <w:szCs w:val="24"/>
          <w:lang w:val="en-GB" w:eastAsia="cs-CZ"/>
          <w:rPrChange w:id="22" w:author="Olga Šiková" w:date="2019-11-12T10:44:00Z">
            <w:rPr>
              <w:rFonts w:ascii="Calibri" w:eastAsia="Times New Roman" w:hAnsi="Calibri" w:cs="Arial"/>
              <w:sz w:val="24"/>
              <w:szCs w:val="24"/>
              <w:lang w:val="en-GB" w:eastAsia="cs-CZ"/>
            </w:rPr>
          </w:rPrChange>
        </w:rPr>
        <w:t xml:space="preserve">, the </w:t>
      </w:r>
      <w:r w:rsidR="00CD58F0" w:rsidRPr="00433FD1">
        <w:rPr>
          <w:rFonts w:ascii="Calibri" w:eastAsia="Times New Roman" w:hAnsi="Calibri" w:cs="Arial"/>
          <w:sz w:val="24"/>
          <w:szCs w:val="24"/>
          <w:lang w:val="en-GB" w:eastAsia="cs-CZ"/>
          <w:rPrChange w:id="23" w:author="Olga Šiková" w:date="2019-11-12T10:44:00Z">
            <w:rPr>
              <w:rFonts w:ascii="Calibri" w:eastAsia="Times New Roman" w:hAnsi="Calibri" w:cs="Arial"/>
              <w:sz w:val="24"/>
              <w:szCs w:val="24"/>
              <w:lang w:val="en-GB" w:eastAsia="cs-CZ"/>
            </w:rPr>
          </w:rPrChange>
        </w:rPr>
        <w:t>C</w:t>
      </w:r>
      <w:r w:rsidR="001B5397" w:rsidRPr="00433FD1">
        <w:rPr>
          <w:rFonts w:ascii="Calibri" w:eastAsia="Times New Roman" w:hAnsi="Calibri" w:cs="Arial"/>
          <w:sz w:val="24"/>
          <w:szCs w:val="24"/>
          <w:lang w:val="en-GB" w:eastAsia="cs-CZ"/>
          <w:rPrChange w:id="24" w:author="Olga Šiková" w:date="2019-11-12T10:44:00Z">
            <w:rPr>
              <w:rFonts w:ascii="Calibri" w:eastAsia="Times New Roman" w:hAnsi="Calibri" w:cs="Arial"/>
              <w:sz w:val="24"/>
              <w:szCs w:val="24"/>
              <w:lang w:val="en-GB" w:eastAsia="cs-CZ"/>
            </w:rPr>
          </w:rPrChange>
        </w:rPr>
        <w:t xml:space="preserve">RC will participate in the activities of the National </w:t>
      </w:r>
      <w:r w:rsidR="00904515" w:rsidRPr="00433FD1">
        <w:rPr>
          <w:iCs/>
          <w:lang w:val="en-GB"/>
          <w:rPrChange w:id="25" w:author="Olga Šiková" w:date="2019-11-12T10:44:00Z">
            <w:rPr>
              <w:i/>
              <w:iCs/>
            </w:rPr>
          </w:rPrChange>
        </w:rPr>
        <w:t>Committee</w:t>
      </w:r>
      <w:r w:rsidR="00904515" w:rsidRPr="00433FD1" w:rsidDel="00904515">
        <w:rPr>
          <w:rFonts w:ascii="Calibri" w:eastAsia="Times New Roman" w:hAnsi="Calibri" w:cs="Arial"/>
          <w:sz w:val="24"/>
          <w:szCs w:val="24"/>
          <w:lang w:val="en-GB" w:eastAsia="cs-CZ"/>
          <w:rPrChange w:id="26" w:author="Olga Šiková" w:date="2019-11-12T10:44:00Z">
            <w:rPr>
              <w:rFonts w:ascii="Calibri" w:eastAsia="Times New Roman" w:hAnsi="Calibri" w:cs="Arial"/>
              <w:sz w:val="24"/>
              <w:szCs w:val="24"/>
              <w:lang w:val="en-GB" w:eastAsia="cs-CZ"/>
            </w:rPr>
          </w:rPrChange>
        </w:rPr>
        <w:t xml:space="preserve"> </w:t>
      </w:r>
      <w:r w:rsidR="001B5397" w:rsidRPr="00433FD1">
        <w:rPr>
          <w:rFonts w:ascii="Calibri" w:eastAsia="Times New Roman" w:hAnsi="Calibri" w:cs="Arial"/>
          <w:sz w:val="24"/>
          <w:szCs w:val="24"/>
          <w:lang w:val="en-GB" w:eastAsia="cs-CZ"/>
          <w:rPrChange w:id="27" w:author="Olga Šiková" w:date="2019-11-12T10:44:00Z">
            <w:rPr>
              <w:rFonts w:ascii="Calibri" w:eastAsia="Times New Roman" w:hAnsi="Calibri" w:cs="Arial"/>
              <w:sz w:val="24"/>
              <w:szCs w:val="24"/>
              <w:lang w:val="en-GB" w:eastAsia="cs-CZ"/>
            </w:rPr>
          </w:rPrChange>
        </w:rPr>
        <w:t xml:space="preserve"> for  the Implementation of IHL, promote and develop dissemination of the knowledge of IHL and Fundamental Principles. </w:t>
      </w:r>
    </w:p>
    <w:p w:rsidR="00C25CD7" w:rsidRPr="00433FD1" w:rsidRDefault="00C25CD7" w:rsidP="0088344A">
      <w:pPr>
        <w:shd w:val="clear" w:color="auto" w:fill="FFFFFF"/>
        <w:spacing w:after="0" w:line="240" w:lineRule="auto"/>
        <w:jc w:val="both"/>
        <w:rPr>
          <w:rFonts w:ascii="Calibri" w:eastAsia="Times New Roman" w:hAnsi="Calibri" w:cs="Arial"/>
          <w:sz w:val="24"/>
          <w:szCs w:val="24"/>
          <w:lang w:val="en-GB" w:eastAsia="cs-CZ"/>
          <w:rPrChange w:id="28" w:author="Olga Šiková" w:date="2019-11-12T10:44:00Z">
            <w:rPr>
              <w:rFonts w:ascii="Calibri" w:eastAsia="Times New Roman" w:hAnsi="Calibri" w:cs="Arial"/>
              <w:sz w:val="24"/>
              <w:szCs w:val="24"/>
              <w:lang w:val="en-GB" w:eastAsia="cs-CZ"/>
            </w:rPr>
          </w:rPrChange>
        </w:rPr>
      </w:pPr>
    </w:p>
    <w:p w:rsidR="001B5397" w:rsidRPr="00433FD1" w:rsidRDefault="001B5397" w:rsidP="0088344A">
      <w:pPr>
        <w:shd w:val="clear" w:color="auto" w:fill="FFFFFF"/>
        <w:spacing w:after="0" w:line="240" w:lineRule="auto"/>
        <w:jc w:val="both"/>
        <w:rPr>
          <w:rFonts w:ascii="Calibri" w:eastAsia="Times New Roman" w:hAnsi="Calibri" w:cs="Arial"/>
          <w:sz w:val="24"/>
          <w:szCs w:val="24"/>
          <w:lang w:val="en-GB" w:eastAsia="cs-CZ"/>
          <w:rPrChange w:id="29"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30" w:author="Olga Šiková" w:date="2019-11-12T10:44:00Z">
            <w:rPr>
              <w:rFonts w:ascii="Calibri" w:eastAsia="Times New Roman" w:hAnsi="Calibri" w:cs="Arial"/>
              <w:sz w:val="24"/>
              <w:szCs w:val="24"/>
              <w:lang w:val="en-GB" w:eastAsia="cs-CZ"/>
            </w:rPr>
          </w:rPrChange>
        </w:rPr>
        <w:t>The</w:t>
      </w:r>
      <w:r w:rsidR="00CD58F0" w:rsidRPr="00433FD1">
        <w:rPr>
          <w:rFonts w:ascii="Calibri" w:eastAsia="Times New Roman" w:hAnsi="Calibri" w:cs="Arial"/>
          <w:sz w:val="24"/>
          <w:szCs w:val="24"/>
          <w:lang w:val="en-GB" w:eastAsia="cs-CZ"/>
          <w:rPrChange w:id="31" w:author="Olga Šiková" w:date="2019-11-12T10:44:00Z">
            <w:rPr>
              <w:rFonts w:ascii="Calibri" w:eastAsia="Times New Roman" w:hAnsi="Calibri" w:cs="Arial"/>
              <w:sz w:val="24"/>
              <w:szCs w:val="24"/>
              <w:lang w:val="en-GB" w:eastAsia="cs-CZ"/>
            </w:rPr>
          </w:rPrChange>
        </w:rPr>
        <w:t xml:space="preserve"> CRC</w:t>
      </w:r>
      <w:r w:rsidRPr="00433FD1">
        <w:rPr>
          <w:rFonts w:ascii="Calibri" w:eastAsia="Times New Roman" w:hAnsi="Calibri" w:cs="Arial"/>
          <w:sz w:val="24"/>
          <w:szCs w:val="24"/>
          <w:lang w:val="en-GB" w:eastAsia="cs-CZ"/>
          <w:rPrChange w:id="32" w:author="Olga Šiková" w:date="2019-11-12T10:44:00Z">
            <w:rPr>
              <w:rFonts w:ascii="Calibri" w:eastAsia="Times New Roman" w:hAnsi="Calibri" w:cs="Arial"/>
              <w:sz w:val="24"/>
              <w:szCs w:val="24"/>
              <w:lang w:val="en-GB" w:eastAsia="cs-CZ"/>
            </w:rPr>
          </w:rPrChange>
        </w:rPr>
        <w:t xml:space="preserve"> participates in activities of the National </w:t>
      </w:r>
      <w:r w:rsidR="00904515" w:rsidRPr="00433FD1">
        <w:rPr>
          <w:iCs/>
          <w:lang w:val="en-GB"/>
          <w:rPrChange w:id="33" w:author="Olga Šiková" w:date="2019-11-12T10:44:00Z">
            <w:rPr>
              <w:iCs/>
            </w:rPr>
          </w:rPrChange>
        </w:rPr>
        <w:t>Committee</w:t>
      </w:r>
      <w:r w:rsidR="00904515" w:rsidRPr="00433FD1" w:rsidDel="00904515">
        <w:rPr>
          <w:rFonts w:ascii="Calibri" w:eastAsia="Times New Roman" w:hAnsi="Calibri" w:cs="Arial"/>
          <w:sz w:val="24"/>
          <w:szCs w:val="24"/>
          <w:lang w:val="en-GB" w:eastAsia="cs-CZ"/>
          <w:rPrChange w:id="34" w:author="Olga Šiková" w:date="2019-11-12T10:44:00Z">
            <w:rPr>
              <w:rFonts w:ascii="Calibri" w:eastAsia="Times New Roman" w:hAnsi="Calibri" w:cs="Arial"/>
              <w:sz w:val="24"/>
              <w:szCs w:val="24"/>
              <w:lang w:val="en-GB" w:eastAsia="cs-CZ"/>
            </w:rPr>
          </w:rPrChange>
        </w:rPr>
        <w:t xml:space="preserve"> </w:t>
      </w:r>
      <w:r w:rsidRPr="00433FD1">
        <w:rPr>
          <w:rFonts w:ascii="Calibri" w:eastAsia="Times New Roman" w:hAnsi="Calibri" w:cs="Arial"/>
          <w:sz w:val="24"/>
          <w:szCs w:val="24"/>
          <w:lang w:val="en-GB" w:eastAsia="cs-CZ"/>
          <w:rPrChange w:id="35" w:author="Olga Šiková" w:date="2019-11-12T10:44:00Z">
            <w:rPr>
              <w:rFonts w:ascii="Calibri" w:eastAsia="Times New Roman" w:hAnsi="Calibri" w:cs="Arial"/>
              <w:sz w:val="24"/>
              <w:szCs w:val="24"/>
              <w:lang w:val="en-GB" w:eastAsia="cs-CZ"/>
            </w:rPr>
          </w:rPrChange>
        </w:rPr>
        <w:t xml:space="preserve"> for Implementation of IHL within cooperation with the state administration. This </w:t>
      </w:r>
      <w:r w:rsidR="00904515" w:rsidRPr="00433FD1">
        <w:rPr>
          <w:iCs/>
          <w:lang w:val="en-GB"/>
          <w:rPrChange w:id="36" w:author="Olga Šiková" w:date="2019-11-12T10:44:00Z">
            <w:rPr>
              <w:iCs/>
            </w:rPr>
          </w:rPrChange>
        </w:rPr>
        <w:t>Committee</w:t>
      </w:r>
      <w:r w:rsidR="00904515" w:rsidRPr="00433FD1" w:rsidDel="00904515">
        <w:rPr>
          <w:rFonts w:ascii="Calibri" w:eastAsia="Times New Roman" w:hAnsi="Calibri" w:cs="Arial"/>
          <w:sz w:val="24"/>
          <w:szCs w:val="24"/>
          <w:lang w:val="en-GB" w:eastAsia="cs-CZ"/>
          <w:rPrChange w:id="37" w:author="Olga Šiková" w:date="2019-11-12T10:44:00Z">
            <w:rPr>
              <w:rFonts w:ascii="Calibri" w:eastAsia="Times New Roman" w:hAnsi="Calibri" w:cs="Arial"/>
              <w:sz w:val="24"/>
              <w:szCs w:val="24"/>
              <w:lang w:val="en-GB" w:eastAsia="cs-CZ"/>
            </w:rPr>
          </w:rPrChange>
        </w:rPr>
        <w:t xml:space="preserve"> </w:t>
      </w:r>
      <w:r w:rsidRPr="00433FD1">
        <w:rPr>
          <w:rFonts w:ascii="Calibri" w:eastAsia="Times New Roman" w:hAnsi="Calibri" w:cs="Arial"/>
          <w:sz w:val="24"/>
          <w:szCs w:val="24"/>
          <w:lang w:val="en-GB" w:eastAsia="cs-CZ"/>
          <w:rPrChange w:id="38" w:author="Olga Šiková" w:date="2019-11-12T10:44:00Z">
            <w:rPr>
              <w:rFonts w:ascii="Calibri" w:eastAsia="Times New Roman" w:hAnsi="Calibri" w:cs="Arial"/>
              <w:sz w:val="24"/>
              <w:szCs w:val="24"/>
              <w:lang w:val="en-GB" w:eastAsia="cs-CZ"/>
            </w:rPr>
          </w:rPrChange>
        </w:rPr>
        <w:t xml:space="preserve"> organised 2 seminars for the staff of the Ministries, state administration and the others at the Ministry of Foreign Affairs of the CR. </w:t>
      </w:r>
      <w:r w:rsidR="00111FAF" w:rsidRPr="00433FD1">
        <w:rPr>
          <w:rFonts w:ascii="Calibri" w:eastAsia="Times New Roman" w:hAnsi="Calibri" w:cs="Arial"/>
          <w:sz w:val="24"/>
          <w:szCs w:val="24"/>
          <w:lang w:val="en-GB" w:eastAsia="cs-CZ"/>
          <w:rPrChange w:id="39" w:author="Olga Šiková" w:date="2019-11-12T10:44:00Z">
            <w:rPr>
              <w:rFonts w:ascii="Calibri" w:eastAsia="Times New Roman" w:hAnsi="Calibri" w:cs="Arial"/>
              <w:sz w:val="24"/>
              <w:szCs w:val="24"/>
              <w:lang w:val="en-GB" w:eastAsia="cs-CZ"/>
            </w:rPr>
          </w:rPrChange>
        </w:rPr>
        <w:t>The first one</w:t>
      </w:r>
      <w:r w:rsidRPr="00433FD1">
        <w:rPr>
          <w:rFonts w:ascii="Calibri" w:eastAsia="Times New Roman" w:hAnsi="Calibri" w:cs="Arial"/>
          <w:sz w:val="24"/>
          <w:szCs w:val="24"/>
          <w:lang w:val="en-GB" w:eastAsia="cs-CZ"/>
          <w:rPrChange w:id="40" w:author="Olga Šiková" w:date="2019-11-12T10:44:00Z">
            <w:rPr>
              <w:rFonts w:ascii="Calibri" w:eastAsia="Times New Roman" w:hAnsi="Calibri" w:cs="Arial"/>
              <w:sz w:val="24"/>
              <w:szCs w:val="24"/>
              <w:lang w:val="en-GB" w:eastAsia="cs-CZ"/>
            </w:rPr>
          </w:rPrChange>
        </w:rPr>
        <w:t xml:space="preserve"> was focused on protection of the cultural heritage in armed conflict</w:t>
      </w:r>
      <w:r w:rsidR="00111FAF" w:rsidRPr="00433FD1">
        <w:rPr>
          <w:rFonts w:ascii="Calibri" w:eastAsia="Times New Roman" w:hAnsi="Calibri" w:cs="Arial"/>
          <w:sz w:val="24"/>
          <w:szCs w:val="24"/>
          <w:lang w:val="en-GB" w:eastAsia="cs-CZ"/>
          <w:rPrChange w:id="41" w:author="Olga Šiková" w:date="2019-11-12T10:44:00Z">
            <w:rPr>
              <w:rFonts w:ascii="Calibri" w:eastAsia="Times New Roman" w:hAnsi="Calibri" w:cs="Arial"/>
              <w:sz w:val="24"/>
              <w:szCs w:val="24"/>
              <w:lang w:val="en-GB" w:eastAsia="cs-CZ"/>
            </w:rPr>
          </w:rPrChange>
        </w:rPr>
        <w:t xml:space="preserve">, </w:t>
      </w:r>
      <w:r w:rsidR="00CD58F0" w:rsidRPr="00433FD1">
        <w:rPr>
          <w:rFonts w:ascii="Calibri" w:eastAsia="Times New Roman" w:hAnsi="Calibri" w:cs="Arial"/>
          <w:sz w:val="24"/>
          <w:szCs w:val="24"/>
          <w:lang w:val="en-GB" w:eastAsia="cs-CZ"/>
          <w:rPrChange w:id="42" w:author="Olga Šiková" w:date="2019-11-12T10:44:00Z">
            <w:rPr>
              <w:rFonts w:ascii="Calibri" w:eastAsia="Times New Roman" w:hAnsi="Calibri" w:cs="Arial"/>
              <w:sz w:val="24"/>
              <w:szCs w:val="24"/>
              <w:lang w:val="en-GB" w:eastAsia="cs-CZ"/>
            </w:rPr>
          </w:rPrChange>
        </w:rPr>
        <w:t>while the second one</w:t>
      </w:r>
      <w:r w:rsidR="00111FAF" w:rsidRPr="00433FD1">
        <w:rPr>
          <w:rFonts w:ascii="Calibri" w:eastAsia="Times New Roman" w:hAnsi="Calibri" w:cs="Arial"/>
          <w:sz w:val="24"/>
          <w:szCs w:val="24"/>
          <w:lang w:val="en-GB" w:eastAsia="cs-CZ"/>
          <w:rPrChange w:id="43" w:author="Olga Šiková" w:date="2019-11-12T10:44:00Z">
            <w:rPr>
              <w:rFonts w:ascii="Calibri" w:eastAsia="Times New Roman" w:hAnsi="Calibri" w:cs="Arial"/>
              <w:sz w:val="24"/>
              <w:szCs w:val="24"/>
              <w:lang w:val="en-GB" w:eastAsia="cs-CZ"/>
            </w:rPr>
          </w:rPrChange>
        </w:rPr>
        <w:t xml:space="preserve"> on the protection of the humanitarian workers in armed conflicts. The</w:t>
      </w:r>
      <w:r w:rsidR="00CD58F0" w:rsidRPr="00433FD1">
        <w:rPr>
          <w:rFonts w:ascii="Calibri" w:eastAsia="Times New Roman" w:hAnsi="Calibri" w:cs="Arial"/>
          <w:sz w:val="24"/>
          <w:szCs w:val="24"/>
          <w:lang w:val="en-GB" w:eastAsia="cs-CZ"/>
          <w:rPrChange w:id="44" w:author="Olga Šiková" w:date="2019-11-12T10:44:00Z">
            <w:rPr>
              <w:rFonts w:ascii="Calibri" w:eastAsia="Times New Roman" w:hAnsi="Calibri" w:cs="Arial"/>
              <w:sz w:val="24"/>
              <w:szCs w:val="24"/>
              <w:lang w:val="en-GB" w:eastAsia="cs-CZ"/>
            </w:rPr>
          </w:rPrChange>
        </w:rPr>
        <w:t xml:space="preserve"> CRC</w:t>
      </w:r>
      <w:r w:rsidR="00111FAF" w:rsidRPr="00433FD1">
        <w:rPr>
          <w:rFonts w:ascii="Calibri" w:eastAsia="Times New Roman" w:hAnsi="Calibri" w:cs="Arial"/>
          <w:sz w:val="24"/>
          <w:szCs w:val="24"/>
          <w:lang w:val="en-GB" w:eastAsia="cs-CZ"/>
          <w:rPrChange w:id="45" w:author="Olga Šiková" w:date="2019-11-12T10:44:00Z">
            <w:rPr>
              <w:rFonts w:ascii="Calibri" w:eastAsia="Times New Roman" w:hAnsi="Calibri" w:cs="Arial"/>
              <w:sz w:val="24"/>
              <w:szCs w:val="24"/>
              <w:lang w:val="en-GB" w:eastAsia="cs-CZ"/>
            </w:rPr>
          </w:rPrChange>
        </w:rPr>
        <w:t xml:space="preserve"> had presentations in both seminars.</w:t>
      </w:r>
    </w:p>
    <w:p w:rsidR="0057445D" w:rsidRPr="00433FD1" w:rsidRDefault="0057445D" w:rsidP="003F7020">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w:t>
      </w:r>
    </w:p>
    <w:p w:rsidR="00111FAF" w:rsidRPr="00433FD1" w:rsidRDefault="00111FAF" w:rsidP="0088344A">
      <w:pPr>
        <w:shd w:val="clear" w:color="auto" w:fill="FFFFFF"/>
        <w:spacing w:after="0" w:line="240" w:lineRule="auto"/>
        <w:jc w:val="both"/>
        <w:rPr>
          <w:rFonts w:ascii="Calibri" w:eastAsia="Times New Roman" w:hAnsi="Calibri" w:cs="Arial"/>
          <w:sz w:val="24"/>
          <w:szCs w:val="24"/>
          <w:lang w:val="en-GB" w:eastAsia="cs-CZ"/>
        </w:rPr>
      </w:pPr>
      <w:r w:rsidRPr="00433FD1">
        <w:rPr>
          <w:rFonts w:ascii="Calibri" w:eastAsia="Times New Roman" w:hAnsi="Calibri" w:cs="Arial"/>
          <w:sz w:val="24"/>
          <w:szCs w:val="24"/>
          <w:lang w:val="en-GB" w:eastAsia="cs-CZ"/>
        </w:rPr>
        <w:t xml:space="preserve">The </w:t>
      </w:r>
      <w:r w:rsidR="00CD58F0" w:rsidRPr="00433FD1">
        <w:rPr>
          <w:rFonts w:ascii="Calibri" w:eastAsia="Times New Roman" w:hAnsi="Calibri" w:cs="Arial"/>
          <w:sz w:val="24"/>
          <w:szCs w:val="24"/>
          <w:lang w:val="en-GB" w:eastAsia="cs-CZ"/>
        </w:rPr>
        <w:t>CRC</w:t>
      </w:r>
      <w:r w:rsidRPr="00433FD1">
        <w:rPr>
          <w:rFonts w:ascii="Calibri" w:eastAsia="Times New Roman" w:hAnsi="Calibri" w:cs="Arial"/>
          <w:sz w:val="24"/>
          <w:szCs w:val="24"/>
          <w:lang w:val="en-GB" w:eastAsia="cs-CZ"/>
        </w:rPr>
        <w:t xml:space="preserve"> participates in some exercises within cooperation with the Medical Service of the Army of CR. The </w:t>
      </w:r>
      <w:r w:rsidR="00CD58F0" w:rsidRPr="00433FD1">
        <w:rPr>
          <w:rFonts w:ascii="Calibri" w:eastAsia="Times New Roman" w:hAnsi="Calibri" w:cs="Arial"/>
          <w:sz w:val="24"/>
          <w:szCs w:val="24"/>
          <w:lang w:val="en-GB" w:eastAsia="cs-CZ"/>
        </w:rPr>
        <w:t>CRC</w:t>
      </w:r>
      <w:r w:rsidRPr="00433FD1">
        <w:rPr>
          <w:rFonts w:ascii="Calibri" w:eastAsia="Times New Roman" w:hAnsi="Calibri" w:cs="Arial"/>
          <w:sz w:val="24"/>
          <w:szCs w:val="24"/>
          <w:lang w:val="en-GB" w:eastAsia="cs-CZ"/>
        </w:rPr>
        <w:t xml:space="preserve"> acts in t</w:t>
      </w:r>
      <w:r w:rsidR="00CD58F0" w:rsidRPr="00433FD1">
        <w:rPr>
          <w:rFonts w:ascii="Calibri" w:eastAsia="Times New Roman" w:hAnsi="Calibri" w:cs="Arial"/>
          <w:sz w:val="24"/>
          <w:szCs w:val="24"/>
          <w:lang w:val="en-GB" w:eastAsia="cs-CZ"/>
        </w:rPr>
        <w:t>he role of make-up artists. The CRC staff</w:t>
      </w:r>
      <w:r w:rsidRPr="00433FD1">
        <w:rPr>
          <w:rFonts w:ascii="Calibri" w:eastAsia="Times New Roman" w:hAnsi="Calibri" w:cs="Arial"/>
          <w:sz w:val="24"/>
          <w:szCs w:val="24"/>
          <w:lang w:val="en-GB" w:eastAsia="cs-CZ"/>
        </w:rPr>
        <w:t xml:space="preserve"> make</w:t>
      </w:r>
      <w:r w:rsidR="00CD58F0" w:rsidRPr="00433FD1">
        <w:rPr>
          <w:rFonts w:ascii="Calibri" w:eastAsia="Times New Roman" w:hAnsi="Calibri" w:cs="Arial"/>
          <w:sz w:val="24"/>
          <w:szCs w:val="24"/>
          <w:lang w:val="en-GB" w:eastAsia="cs-CZ"/>
        </w:rPr>
        <w:t>s</w:t>
      </w:r>
      <w:r w:rsidRPr="00433FD1">
        <w:rPr>
          <w:rFonts w:ascii="Calibri" w:eastAsia="Times New Roman" w:hAnsi="Calibri" w:cs="Arial"/>
          <w:sz w:val="24"/>
          <w:szCs w:val="24"/>
          <w:lang w:val="en-GB" w:eastAsia="cs-CZ"/>
        </w:rPr>
        <w:t xml:space="preserve"> injuries as real as possible. The </w:t>
      </w:r>
      <w:r w:rsidR="00CD58F0" w:rsidRPr="00433FD1">
        <w:rPr>
          <w:rFonts w:ascii="Calibri" w:eastAsia="Times New Roman" w:hAnsi="Calibri" w:cs="Arial"/>
          <w:sz w:val="24"/>
          <w:szCs w:val="24"/>
          <w:lang w:val="en-GB" w:eastAsia="cs-CZ"/>
        </w:rPr>
        <w:t>CRC</w:t>
      </w:r>
      <w:r w:rsidRPr="00433FD1">
        <w:rPr>
          <w:rFonts w:ascii="Calibri" w:eastAsia="Times New Roman" w:hAnsi="Calibri" w:cs="Arial"/>
          <w:sz w:val="24"/>
          <w:szCs w:val="24"/>
          <w:lang w:val="en-GB" w:eastAsia="cs-CZ"/>
        </w:rPr>
        <w:t xml:space="preserve"> regularly participates in t</w:t>
      </w:r>
      <w:r w:rsidR="00CD58F0" w:rsidRPr="00433FD1">
        <w:rPr>
          <w:rFonts w:ascii="Calibri" w:eastAsia="Times New Roman" w:hAnsi="Calibri" w:cs="Arial"/>
          <w:sz w:val="24"/>
          <w:szCs w:val="24"/>
          <w:lang w:val="en-GB" w:eastAsia="cs-CZ"/>
        </w:rPr>
        <w:t>he Conference of the Military</w:t>
      </w:r>
      <w:r w:rsidRPr="00433FD1">
        <w:rPr>
          <w:rFonts w:ascii="Calibri" w:eastAsia="Times New Roman" w:hAnsi="Calibri" w:cs="Arial"/>
          <w:sz w:val="24"/>
          <w:szCs w:val="24"/>
          <w:lang w:val="en-GB" w:eastAsia="cs-CZ"/>
        </w:rPr>
        <w:t xml:space="preserve"> Medical </w:t>
      </w:r>
      <w:r w:rsidR="00F76AC9" w:rsidRPr="00433FD1">
        <w:rPr>
          <w:rFonts w:ascii="Calibri" w:eastAsia="Times New Roman" w:hAnsi="Calibri" w:cs="Arial"/>
          <w:sz w:val="24"/>
          <w:szCs w:val="24"/>
          <w:lang w:val="en-GB" w:eastAsia="cs-CZ"/>
        </w:rPr>
        <w:t>Service</w:t>
      </w:r>
      <w:r w:rsidRPr="00433FD1">
        <w:rPr>
          <w:rFonts w:ascii="Calibri" w:eastAsia="Times New Roman" w:hAnsi="Calibri" w:cs="Arial"/>
          <w:sz w:val="24"/>
          <w:szCs w:val="24"/>
          <w:lang w:val="en-GB" w:eastAsia="cs-CZ"/>
        </w:rPr>
        <w:t xml:space="preserve"> (once a year). The </w:t>
      </w:r>
      <w:r w:rsidR="00CD58F0" w:rsidRPr="00433FD1">
        <w:rPr>
          <w:rFonts w:ascii="Calibri" w:eastAsia="Times New Roman" w:hAnsi="Calibri" w:cs="Arial"/>
          <w:sz w:val="24"/>
          <w:szCs w:val="24"/>
          <w:lang w:val="en-GB" w:eastAsia="cs-CZ"/>
        </w:rPr>
        <w:t>CRC</w:t>
      </w:r>
      <w:r w:rsidRPr="00433FD1">
        <w:rPr>
          <w:rFonts w:ascii="Calibri" w:eastAsia="Times New Roman" w:hAnsi="Calibri" w:cs="Arial"/>
          <w:sz w:val="24"/>
          <w:szCs w:val="24"/>
          <w:lang w:val="en-GB" w:eastAsia="cs-CZ"/>
        </w:rPr>
        <w:t xml:space="preserve"> had </w:t>
      </w:r>
      <w:r w:rsidR="00F76AC9" w:rsidRPr="00433FD1">
        <w:rPr>
          <w:rFonts w:ascii="Calibri" w:eastAsia="Times New Roman" w:hAnsi="Calibri" w:cs="Arial"/>
          <w:sz w:val="24"/>
          <w:szCs w:val="24"/>
          <w:lang w:val="en-GB" w:eastAsia="cs-CZ"/>
        </w:rPr>
        <w:t>presentations</w:t>
      </w:r>
      <w:r w:rsidRPr="00433FD1">
        <w:rPr>
          <w:rFonts w:ascii="Calibri" w:eastAsia="Times New Roman" w:hAnsi="Calibri" w:cs="Arial"/>
          <w:sz w:val="24"/>
          <w:szCs w:val="24"/>
          <w:lang w:val="en-GB" w:eastAsia="cs-CZ"/>
        </w:rPr>
        <w:t xml:space="preserve"> at each of them</w:t>
      </w:r>
      <w:r w:rsidR="00F76AC9" w:rsidRPr="00433FD1">
        <w:rPr>
          <w:rFonts w:ascii="Calibri" w:eastAsia="Times New Roman" w:hAnsi="Calibri" w:cs="Arial"/>
          <w:sz w:val="24"/>
          <w:szCs w:val="24"/>
          <w:lang w:val="en-GB" w:eastAsia="cs-CZ"/>
        </w:rPr>
        <w:t xml:space="preserve"> – topic</w:t>
      </w:r>
      <w:r w:rsidR="00CD58F0" w:rsidRPr="00433FD1">
        <w:rPr>
          <w:rFonts w:ascii="Calibri" w:eastAsia="Times New Roman" w:hAnsi="Calibri" w:cs="Arial"/>
          <w:sz w:val="24"/>
          <w:szCs w:val="24"/>
          <w:lang w:val="en-GB" w:eastAsia="cs-CZ"/>
        </w:rPr>
        <w:t>s</w:t>
      </w:r>
      <w:r w:rsidR="00F76AC9" w:rsidRPr="00433FD1">
        <w:rPr>
          <w:rFonts w:ascii="Calibri" w:eastAsia="Times New Roman" w:hAnsi="Calibri" w:cs="Arial"/>
          <w:sz w:val="24"/>
          <w:szCs w:val="24"/>
          <w:lang w:val="en-GB" w:eastAsia="cs-CZ"/>
        </w:rPr>
        <w:t xml:space="preserve">: international humanitarian activities of the CRC and IHL.  </w:t>
      </w:r>
    </w:p>
    <w:p w:rsidR="00111FAF" w:rsidRPr="00433FD1" w:rsidRDefault="00111FAF" w:rsidP="0088344A">
      <w:pPr>
        <w:shd w:val="clear" w:color="auto" w:fill="FFFFFF"/>
        <w:spacing w:after="0" w:line="240" w:lineRule="auto"/>
        <w:jc w:val="both"/>
        <w:rPr>
          <w:rFonts w:ascii="Calibri" w:eastAsia="Times New Roman" w:hAnsi="Calibri" w:cs="Arial"/>
          <w:sz w:val="24"/>
          <w:szCs w:val="24"/>
          <w:lang w:eastAsia="cs-CZ"/>
        </w:rPr>
      </w:pPr>
    </w:p>
    <w:p w:rsidR="00F76AC9" w:rsidRPr="00433FD1" w:rsidRDefault="00904515" w:rsidP="0088344A">
      <w:pPr>
        <w:shd w:val="clear" w:color="auto" w:fill="FFFFFF"/>
        <w:spacing w:after="0" w:line="240" w:lineRule="auto"/>
        <w:jc w:val="both"/>
        <w:rPr>
          <w:rFonts w:ascii="Calibri" w:eastAsia="Times New Roman" w:hAnsi="Calibri" w:cs="Arial"/>
          <w:sz w:val="24"/>
          <w:szCs w:val="24"/>
          <w:lang w:val="en-GB" w:eastAsia="cs-CZ"/>
          <w:rPrChange w:id="46" w:author="Olga Šiková" w:date="2019-11-12T10:44:00Z">
            <w:rPr>
              <w:rFonts w:ascii="Calibri" w:eastAsia="Times New Roman" w:hAnsi="Calibri" w:cs="Arial"/>
              <w:sz w:val="24"/>
              <w:szCs w:val="24"/>
              <w:lang w:eastAsia="cs-CZ"/>
            </w:rPr>
          </w:rPrChange>
        </w:rPr>
      </w:pPr>
      <w:r w:rsidRPr="00433FD1">
        <w:rPr>
          <w:rFonts w:ascii="Calibri" w:eastAsia="Times New Roman" w:hAnsi="Calibri" w:cs="Arial"/>
          <w:sz w:val="24"/>
          <w:szCs w:val="24"/>
          <w:lang w:val="en-GB" w:eastAsia="cs-CZ"/>
          <w:rPrChange w:id="47" w:author="Olga Šiková" w:date="2019-11-12T10:44:00Z">
            <w:rPr>
              <w:rFonts w:ascii="Calibri" w:eastAsia="Times New Roman" w:hAnsi="Calibri" w:cs="Arial"/>
              <w:sz w:val="24"/>
              <w:szCs w:val="24"/>
              <w:lang w:val="en-GB" w:eastAsia="cs-CZ"/>
            </w:rPr>
          </w:rPrChange>
        </w:rPr>
        <w:t xml:space="preserve">Pledge </w:t>
      </w:r>
      <w:r w:rsidR="00F76AC9" w:rsidRPr="00433FD1">
        <w:rPr>
          <w:rFonts w:ascii="Calibri" w:eastAsia="Times New Roman" w:hAnsi="Calibri" w:cs="Arial"/>
          <w:sz w:val="24"/>
          <w:szCs w:val="24"/>
          <w:lang w:val="en-GB" w:eastAsia="cs-CZ"/>
          <w:rPrChange w:id="48" w:author="Olga Šiková" w:date="2019-11-12T10:44:00Z">
            <w:rPr>
              <w:rFonts w:ascii="Calibri" w:eastAsia="Times New Roman" w:hAnsi="Calibri" w:cs="Arial"/>
              <w:sz w:val="24"/>
              <w:szCs w:val="24"/>
              <w:lang w:val="en-GB" w:eastAsia="cs-CZ"/>
            </w:rPr>
          </w:rPrChange>
        </w:rPr>
        <w:t xml:space="preserve">3 : The </w:t>
      </w:r>
      <w:r w:rsidR="00CD58F0" w:rsidRPr="00433FD1">
        <w:rPr>
          <w:rFonts w:ascii="Calibri" w:eastAsia="Times New Roman" w:hAnsi="Calibri" w:cs="Arial"/>
          <w:sz w:val="24"/>
          <w:szCs w:val="24"/>
          <w:lang w:val="en-GB" w:eastAsia="cs-CZ"/>
          <w:rPrChange w:id="49" w:author="Olga Šiková" w:date="2019-11-12T10:44:00Z">
            <w:rPr>
              <w:rFonts w:ascii="Calibri" w:eastAsia="Times New Roman" w:hAnsi="Calibri" w:cs="Arial"/>
              <w:sz w:val="24"/>
              <w:szCs w:val="24"/>
              <w:lang w:val="en-GB" w:eastAsia="cs-CZ"/>
            </w:rPr>
          </w:rPrChange>
        </w:rPr>
        <w:t>CRC</w:t>
      </w:r>
      <w:r w:rsidR="00F76AC9" w:rsidRPr="00433FD1">
        <w:rPr>
          <w:rFonts w:ascii="Calibri" w:eastAsia="Times New Roman" w:hAnsi="Calibri" w:cs="Arial"/>
          <w:sz w:val="24"/>
          <w:szCs w:val="24"/>
          <w:lang w:val="en-GB" w:eastAsia="cs-CZ"/>
          <w:rPrChange w:id="50" w:author="Olga Šiková" w:date="2019-11-12T10:44:00Z">
            <w:rPr>
              <w:rFonts w:ascii="Calibri" w:eastAsia="Times New Roman" w:hAnsi="Calibri" w:cs="Arial"/>
              <w:sz w:val="24"/>
              <w:szCs w:val="24"/>
              <w:lang w:val="en-GB" w:eastAsia="cs-CZ"/>
            </w:rPr>
          </w:rPrChange>
        </w:rPr>
        <w:t xml:space="preserve"> will support resilience of people and their disaster preparedness by </w:t>
      </w:r>
      <w:bookmarkStart w:id="51" w:name="_GoBack"/>
      <w:r w:rsidR="00F76AC9" w:rsidRPr="00433FD1">
        <w:rPr>
          <w:rFonts w:ascii="Calibri" w:eastAsia="Times New Roman" w:hAnsi="Calibri" w:cs="Arial"/>
          <w:sz w:val="24"/>
          <w:szCs w:val="24"/>
          <w:lang w:val="en-GB" w:eastAsia="cs-CZ"/>
        </w:rPr>
        <w:t>educative programmes within cooperation with the government of the CR.</w:t>
      </w:r>
    </w:p>
    <w:bookmarkEnd w:id="51"/>
    <w:p w:rsidR="00F76AC9" w:rsidRPr="00433FD1" w:rsidRDefault="00F76AC9" w:rsidP="0088344A">
      <w:pPr>
        <w:shd w:val="clear" w:color="auto" w:fill="FFFFFF"/>
        <w:spacing w:after="0" w:line="240" w:lineRule="auto"/>
        <w:jc w:val="both"/>
        <w:rPr>
          <w:rFonts w:ascii="Calibri" w:eastAsia="Times New Roman" w:hAnsi="Calibri" w:cs="Arial"/>
          <w:sz w:val="24"/>
          <w:szCs w:val="24"/>
          <w:lang w:val="en-GB" w:eastAsia="cs-CZ"/>
          <w:rPrChange w:id="52" w:author="Olga Šiková" w:date="2019-11-12T10:44:00Z">
            <w:rPr>
              <w:rFonts w:ascii="Calibri" w:eastAsia="Times New Roman" w:hAnsi="Calibri" w:cs="Arial"/>
              <w:sz w:val="24"/>
              <w:szCs w:val="24"/>
              <w:lang w:eastAsia="cs-CZ"/>
            </w:rPr>
          </w:rPrChange>
        </w:rPr>
      </w:pPr>
    </w:p>
    <w:p w:rsidR="0057445D" w:rsidRPr="00433FD1" w:rsidRDefault="00CD58F0" w:rsidP="0088344A">
      <w:pPr>
        <w:shd w:val="clear" w:color="auto" w:fill="FFFFFF"/>
        <w:spacing w:after="0" w:line="240" w:lineRule="auto"/>
        <w:jc w:val="both"/>
        <w:rPr>
          <w:rFonts w:ascii="Calibri" w:eastAsia="Times New Roman" w:hAnsi="Calibri" w:cs="Arial"/>
          <w:sz w:val="24"/>
          <w:szCs w:val="24"/>
          <w:lang w:val="en-GB" w:eastAsia="cs-CZ"/>
          <w:rPrChange w:id="53"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54" w:author="Olga Šiková" w:date="2019-11-12T10:44:00Z">
            <w:rPr>
              <w:rFonts w:ascii="Calibri" w:eastAsia="Times New Roman" w:hAnsi="Calibri" w:cs="Arial"/>
              <w:sz w:val="24"/>
              <w:szCs w:val="24"/>
              <w:lang w:val="en-GB" w:eastAsia="cs-CZ"/>
            </w:rPr>
          </w:rPrChange>
        </w:rPr>
        <w:t>The CRC</w:t>
      </w:r>
      <w:r w:rsidR="0057445D" w:rsidRPr="00433FD1">
        <w:rPr>
          <w:rFonts w:ascii="Calibri" w:eastAsia="Times New Roman" w:hAnsi="Calibri" w:cs="Arial"/>
          <w:sz w:val="24"/>
          <w:szCs w:val="24"/>
          <w:lang w:val="en-GB" w:eastAsia="cs-CZ"/>
          <w:rPrChange w:id="55" w:author="Olga Šiková" w:date="2019-11-12T10:44:00Z">
            <w:rPr>
              <w:rFonts w:ascii="Calibri" w:eastAsia="Times New Roman" w:hAnsi="Calibri" w:cs="Arial"/>
              <w:sz w:val="24"/>
              <w:szCs w:val="24"/>
              <w:lang w:val="en-GB" w:eastAsia="cs-CZ"/>
            </w:rPr>
          </w:rPrChange>
        </w:rPr>
        <w:t xml:space="preserve"> (with financial support of the Ministry of Health) launched a new interactive website </w:t>
      </w:r>
      <w:r w:rsidR="00433FD1" w:rsidRPr="00433FD1">
        <w:rPr>
          <w:rFonts w:ascii="Calibri" w:eastAsia="Times New Roman" w:hAnsi="Calibri" w:cs="Arial"/>
          <w:sz w:val="24"/>
          <w:szCs w:val="24"/>
          <w:u w:val="single"/>
          <w:lang w:val="en-GB" w:eastAsia="cs-CZ"/>
          <w:rPrChange w:id="56" w:author="Olga Šiková" w:date="2019-11-12T10:44:00Z">
            <w:rPr>
              <w:rFonts w:ascii="Calibri" w:eastAsia="Times New Roman" w:hAnsi="Calibri" w:cs="Arial"/>
              <w:sz w:val="24"/>
              <w:szCs w:val="24"/>
              <w:u w:val="single"/>
              <w:lang w:val="en-GB" w:eastAsia="cs-CZ"/>
            </w:rPr>
          </w:rPrChange>
        </w:rPr>
        <w:fldChar w:fldCharType="begin"/>
      </w:r>
      <w:r w:rsidR="00433FD1" w:rsidRPr="00433FD1">
        <w:rPr>
          <w:rFonts w:ascii="Calibri" w:eastAsia="Times New Roman" w:hAnsi="Calibri" w:cs="Arial"/>
          <w:sz w:val="24"/>
          <w:szCs w:val="24"/>
          <w:u w:val="single"/>
          <w:lang w:val="en-GB" w:eastAsia="cs-CZ"/>
          <w:rPrChange w:id="57" w:author="Olga Šiková" w:date="2019-11-12T10:44:00Z">
            <w:rPr>
              <w:rFonts w:ascii="Calibri" w:eastAsia="Times New Roman" w:hAnsi="Calibri" w:cs="Arial"/>
              <w:sz w:val="24"/>
              <w:szCs w:val="24"/>
              <w:u w:val="single"/>
              <w:lang w:val="en-GB" w:eastAsia="cs-CZ"/>
            </w:rPr>
          </w:rPrChange>
        </w:rPr>
        <w:instrText xml:space="preserve"> HYPERLINK "http://www.mladyzdravotnik.cz/" \t "_blank" </w:instrText>
      </w:r>
      <w:r w:rsidR="00433FD1" w:rsidRPr="00433FD1">
        <w:rPr>
          <w:rFonts w:ascii="Calibri" w:eastAsia="Times New Roman" w:hAnsi="Calibri" w:cs="Arial"/>
          <w:sz w:val="24"/>
          <w:szCs w:val="24"/>
          <w:u w:val="single"/>
          <w:lang w:val="en-GB" w:eastAsia="cs-CZ"/>
          <w:rPrChange w:id="58" w:author="Olga Šiková" w:date="2019-11-12T10:44:00Z">
            <w:rPr>
              <w:rFonts w:ascii="Calibri" w:eastAsia="Times New Roman" w:hAnsi="Calibri" w:cs="Arial"/>
              <w:sz w:val="24"/>
              <w:szCs w:val="24"/>
              <w:u w:val="single"/>
              <w:lang w:val="en-GB" w:eastAsia="cs-CZ"/>
            </w:rPr>
          </w:rPrChange>
        </w:rPr>
        <w:fldChar w:fldCharType="separate"/>
      </w:r>
      <w:r w:rsidR="0057445D" w:rsidRPr="00433FD1">
        <w:rPr>
          <w:rFonts w:ascii="Calibri" w:eastAsia="Times New Roman" w:hAnsi="Calibri" w:cs="Arial"/>
          <w:sz w:val="24"/>
          <w:szCs w:val="24"/>
          <w:u w:val="single"/>
          <w:lang w:val="en-GB" w:eastAsia="cs-CZ"/>
          <w:rPrChange w:id="59" w:author="Olga Šiková" w:date="2019-11-12T10:44:00Z">
            <w:rPr>
              <w:rFonts w:ascii="Calibri" w:eastAsia="Times New Roman" w:hAnsi="Calibri" w:cs="Arial"/>
              <w:sz w:val="24"/>
              <w:szCs w:val="24"/>
              <w:u w:val="single"/>
              <w:lang w:val="en-GB" w:eastAsia="cs-CZ"/>
            </w:rPr>
          </w:rPrChange>
        </w:rPr>
        <w:t>www.mladyzdravotnik.cz</w:t>
      </w:r>
      <w:r w:rsidR="00433FD1" w:rsidRPr="00433FD1">
        <w:rPr>
          <w:rFonts w:ascii="Calibri" w:eastAsia="Times New Roman" w:hAnsi="Calibri" w:cs="Arial"/>
          <w:sz w:val="24"/>
          <w:szCs w:val="24"/>
          <w:u w:val="single"/>
          <w:lang w:val="en-GB" w:eastAsia="cs-CZ"/>
          <w:rPrChange w:id="60" w:author="Olga Šiková" w:date="2019-11-12T10:44:00Z">
            <w:rPr>
              <w:rFonts w:ascii="Calibri" w:eastAsia="Times New Roman" w:hAnsi="Calibri" w:cs="Arial"/>
              <w:sz w:val="24"/>
              <w:szCs w:val="24"/>
              <w:u w:val="single"/>
              <w:lang w:val="en-GB" w:eastAsia="cs-CZ"/>
            </w:rPr>
          </w:rPrChange>
        </w:rPr>
        <w:fldChar w:fldCharType="end"/>
      </w:r>
      <w:r w:rsidR="0057445D" w:rsidRPr="00433FD1">
        <w:rPr>
          <w:rFonts w:ascii="Calibri" w:eastAsia="Times New Roman" w:hAnsi="Calibri" w:cs="Arial"/>
          <w:sz w:val="24"/>
          <w:szCs w:val="24"/>
          <w:lang w:val="en-GB" w:eastAsia="cs-CZ"/>
          <w:rPrChange w:id="61" w:author="Olga Šiková" w:date="2019-11-12T10:44:00Z">
            <w:rPr>
              <w:rFonts w:ascii="Calibri" w:eastAsia="Times New Roman" w:hAnsi="Calibri" w:cs="Arial"/>
              <w:sz w:val="24"/>
              <w:szCs w:val="24"/>
              <w:lang w:val="en-GB" w:eastAsia="cs-CZ"/>
            </w:rPr>
          </w:rPrChange>
        </w:rPr>
        <w:t> which is also focused for education of (young) population for crisis preparedness. The mobile application „First Aid in Mobile Phone“, which was issued by</w:t>
      </w:r>
      <w:r w:rsidRPr="00433FD1">
        <w:rPr>
          <w:rFonts w:ascii="Calibri" w:eastAsia="Times New Roman" w:hAnsi="Calibri" w:cs="Arial"/>
          <w:sz w:val="24"/>
          <w:szCs w:val="24"/>
          <w:lang w:val="en-GB" w:eastAsia="cs-CZ"/>
          <w:rPrChange w:id="62" w:author="Olga Šiková" w:date="2019-11-12T10:44:00Z">
            <w:rPr>
              <w:rFonts w:ascii="Calibri" w:eastAsia="Times New Roman" w:hAnsi="Calibri" w:cs="Arial"/>
              <w:sz w:val="24"/>
              <w:szCs w:val="24"/>
              <w:lang w:val="en-GB" w:eastAsia="cs-CZ"/>
            </w:rPr>
          </w:rPrChange>
        </w:rPr>
        <w:t xml:space="preserve"> the CRC</w:t>
      </w:r>
      <w:r w:rsidR="0057445D" w:rsidRPr="00433FD1">
        <w:rPr>
          <w:rFonts w:ascii="Calibri" w:eastAsia="Times New Roman" w:hAnsi="Calibri" w:cs="Arial"/>
          <w:sz w:val="24"/>
          <w:szCs w:val="24"/>
          <w:lang w:val="en-GB" w:eastAsia="cs-CZ"/>
          <w:rPrChange w:id="63" w:author="Olga Šiková" w:date="2019-11-12T10:44:00Z">
            <w:rPr>
              <w:rFonts w:ascii="Calibri" w:eastAsia="Times New Roman" w:hAnsi="Calibri" w:cs="Arial"/>
              <w:sz w:val="24"/>
              <w:szCs w:val="24"/>
              <w:lang w:val="en-GB" w:eastAsia="cs-CZ"/>
            </w:rPr>
          </w:rPrChange>
        </w:rPr>
        <w:t xml:space="preserve"> also contains a part focused to self-protection in the case of crisis situation.</w:t>
      </w:r>
    </w:p>
    <w:p w:rsidR="0057445D" w:rsidRPr="00433FD1" w:rsidRDefault="0057445D" w:rsidP="0088344A">
      <w:pPr>
        <w:shd w:val="clear" w:color="auto" w:fill="FFFFFF"/>
        <w:spacing w:after="0" w:line="240" w:lineRule="auto"/>
        <w:jc w:val="both"/>
        <w:rPr>
          <w:rFonts w:ascii="Calibri" w:eastAsia="Times New Roman" w:hAnsi="Calibri" w:cs="Arial"/>
          <w:sz w:val="24"/>
          <w:szCs w:val="24"/>
          <w:lang w:val="en-GB" w:eastAsia="cs-CZ"/>
          <w:rPrChange w:id="64" w:author="Olga Šiková" w:date="2019-11-12T10:44:00Z">
            <w:rPr>
              <w:rFonts w:ascii="Calibri" w:eastAsia="Times New Roman" w:hAnsi="Calibri" w:cs="Arial"/>
              <w:sz w:val="24"/>
              <w:szCs w:val="24"/>
              <w:lang w:val="en-GB" w:eastAsia="cs-CZ"/>
            </w:rPr>
          </w:rPrChange>
        </w:rPr>
      </w:pPr>
      <w:r w:rsidRPr="00433FD1">
        <w:rPr>
          <w:rFonts w:ascii="Calibri" w:eastAsia="Times New Roman" w:hAnsi="Calibri" w:cs="Arial"/>
          <w:sz w:val="24"/>
          <w:szCs w:val="24"/>
          <w:lang w:val="en-GB" w:eastAsia="cs-CZ"/>
          <w:rPrChange w:id="65" w:author="Olga Šiková" w:date="2019-11-12T10:44:00Z">
            <w:rPr>
              <w:rFonts w:ascii="Calibri" w:eastAsia="Times New Roman" w:hAnsi="Calibri" w:cs="Arial"/>
              <w:sz w:val="24"/>
              <w:szCs w:val="24"/>
              <w:lang w:val="en-GB" w:eastAsia="cs-CZ"/>
            </w:rPr>
          </w:rPrChange>
        </w:rPr>
        <w:t> </w:t>
      </w:r>
    </w:p>
    <w:p w:rsidR="008A2EEE" w:rsidRPr="00433FD1" w:rsidRDefault="008A2EEE" w:rsidP="0088344A">
      <w:pPr>
        <w:jc w:val="both"/>
        <w:rPr>
          <w:lang w:val="en-GB"/>
          <w:rPrChange w:id="66" w:author="Olga Šiková" w:date="2019-11-12T10:44:00Z">
            <w:rPr>
              <w:lang w:val="en-GB"/>
            </w:rPr>
          </w:rPrChange>
        </w:rPr>
      </w:pPr>
    </w:p>
    <w:sectPr w:rsidR="008A2EEE" w:rsidRPr="00433F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9F" w:rsidRDefault="00374D9F" w:rsidP="003F7020">
      <w:pPr>
        <w:spacing w:after="0" w:line="240" w:lineRule="auto"/>
      </w:pPr>
      <w:r>
        <w:separator/>
      </w:r>
    </w:p>
  </w:endnote>
  <w:endnote w:type="continuationSeparator" w:id="0">
    <w:p w:rsidR="00374D9F" w:rsidRDefault="00374D9F" w:rsidP="003F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13016"/>
      <w:docPartObj>
        <w:docPartGallery w:val="Page Numbers (Bottom of Page)"/>
        <w:docPartUnique/>
      </w:docPartObj>
    </w:sdtPr>
    <w:sdtEndPr/>
    <w:sdtContent>
      <w:p w:rsidR="00CD58F0" w:rsidRDefault="00CD58F0">
        <w:pPr>
          <w:pStyle w:val="Zpat"/>
          <w:jc w:val="center"/>
        </w:pPr>
        <w:r>
          <w:fldChar w:fldCharType="begin"/>
        </w:r>
        <w:r>
          <w:instrText>PAGE   \* MERGEFORMAT</w:instrText>
        </w:r>
        <w:r>
          <w:fldChar w:fldCharType="separate"/>
        </w:r>
        <w:r w:rsidR="00433FD1">
          <w:rPr>
            <w:noProof/>
          </w:rPr>
          <w:t>2</w:t>
        </w:r>
        <w:r>
          <w:fldChar w:fldCharType="end"/>
        </w:r>
      </w:p>
    </w:sdtContent>
  </w:sdt>
  <w:p w:rsidR="00CD58F0" w:rsidRDefault="00CD58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9F" w:rsidRDefault="00374D9F" w:rsidP="003F7020">
      <w:pPr>
        <w:spacing w:after="0" w:line="240" w:lineRule="auto"/>
      </w:pPr>
      <w:r>
        <w:separator/>
      </w:r>
    </w:p>
  </w:footnote>
  <w:footnote w:type="continuationSeparator" w:id="0">
    <w:p w:rsidR="00374D9F" w:rsidRDefault="00374D9F" w:rsidP="003F702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Šiková">
    <w15:presenceInfo w15:providerId="None" w15:userId="Olga Ši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5D"/>
    <w:rsid w:val="0001599C"/>
    <w:rsid w:val="00054501"/>
    <w:rsid w:val="00111FAF"/>
    <w:rsid w:val="001B5397"/>
    <w:rsid w:val="00374D9F"/>
    <w:rsid w:val="003F638B"/>
    <w:rsid w:val="003F7020"/>
    <w:rsid w:val="00420C6C"/>
    <w:rsid w:val="00433FD1"/>
    <w:rsid w:val="00472FA3"/>
    <w:rsid w:val="0057445D"/>
    <w:rsid w:val="005D390D"/>
    <w:rsid w:val="0088344A"/>
    <w:rsid w:val="008A2EEE"/>
    <w:rsid w:val="00904515"/>
    <w:rsid w:val="00C25CD7"/>
    <w:rsid w:val="00CD58F0"/>
    <w:rsid w:val="00F76A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72E9-3153-47FE-B540-79377ABE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CD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70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020"/>
  </w:style>
  <w:style w:type="paragraph" w:styleId="Zpat">
    <w:name w:val="footer"/>
    <w:basedOn w:val="Normln"/>
    <w:link w:val="ZpatChar"/>
    <w:uiPriority w:val="99"/>
    <w:unhideWhenUsed/>
    <w:rsid w:val="003F7020"/>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020"/>
  </w:style>
  <w:style w:type="character" w:styleId="Odkaznakoment">
    <w:name w:val="annotation reference"/>
    <w:basedOn w:val="Standardnpsmoodstavce"/>
    <w:uiPriority w:val="99"/>
    <w:semiHidden/>
    <w:unhideWhenUsed/>
    <w:rsid w:val="00904515"/>
    <w:rPr>
      <w:sz w:val="16"/>
      <w:szCs w:val="16"/>
    </w:rPr>
  </w:style>
  <w:style w:type="paragraph" w:styleId="Textkomente">
    <w:name w:val="annotation text"/>
    <w:basedOn w:val="Normln"/>
    <w:link w:val="TextkomenteChar"/>
    <w:uiPriority w:val="99"/>
    <w:semiHidden/>
    <w:unhideWhenUsed/>
    <w:rsid w:val="00904515"/>
    <w:pPr>
      <w:spacing w:line="240" w:lineRule="auto"/>
    </w:pPr>
    <w:rPr>
      <w:sz w:val="20"/>
      <w:szCs w:val="20"/>
    </w:rPr>
  </w:style>
  <w:style w:type="character" w:customStyle="1" w:styleId="TextkomenteChar">
    <w:name w:val="Text komentáře Char"/>
    <w:basedOn w:val="Standardnpsmoodstavce"/>
    <w:link w:val="Textkomente"/>
    <w:uiPriority w:val="99"/>
    <w:semiHidden/>
    <w:rsid w:val="00904515"/>
    <w:rPr>
      <w:sz w:val="20"/>
      <w:szCs w:val="20"/>
    </w:rPr>
  </w:style>
  <w:style w:type="paragraph" w:styleId="Pedmtkomente">
    <w:name w:val="annotation subject"/>
    <w:basedOn w:val="Textkomente"/>
    <w:next w:val="Textkomente"/>
    <w:link w:val="PedmtkomenteChar"/>
    <w:uiPriority w:val="99"/>
    <w:semiHidden/>
    <w:unhideWhenUsed/>
    <w:rsid w:val="00904515"/>
    <w:rPr>
      <w:b/>
      <w:bCs/>
    </w:rPr>
  </w:style>
  <w:style w:type="character" w:customStyle="1" w:styleId="PedmtkomenteChar">
    <w:name w:val="Předmět komentáře Char"/>
    <w:basedOn w:val="TextkomenteChar"/>
    <w:link w:val="Pedmtkomente"/>
    <w:uiPriority w:val="99"/>
    <w:semiHidden/>
    <w:rsid w:val="00904515"/>
    <w:rPr>
      <w:b/>
      <w:bCs/>
      <w:sz w:val="20"/>
      <w:szCs w:val="20"/>
    </w:rPr>
  </w:style>
  <w:style w:type="paragraph" w:styleId="Textbubliny">
    <w:name w:val="Balloon Text"/>
    <w:basedOn w:val="Normln"/>
    <w:link w:val="TextbublinyChar"/>
    <w:uiPriority w:val="99"/>
    <w:semiHidden/>
    <w:unhideWhenUsed/>
    <w:rsid w:val="009045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65302">
      <w:bodyDiv w:val="1"/>
      <w:marLeft w:val="0"/>
      <w:marRight w:val="0"/>
      <w:marTop w:val="0"/>
      <w:marBottom w:val="0"/>
      <w:divBdr>
        <w:top w:val="none" w:sz="0" w:space="0" w:color="auto"/>
        <w:left w:val="none" w:sz="0" w:space="0" w:color="auto"/>
        <w:bottom w:val="none" w:sz="0" w:space="0" w:color="auto"/>
        <w:right w:val="none" w:sz="0" w:space="0" w:color="auto"/>
      </w:divBdr>
      <w:divsChild>
        <w:div w:id="425006704">
          <w:marLeft w:val="0"/>
          <w:marRight w:val="0"/>
          <w:marTop w:val="0"/>
          <w:marBottom w:val="0"/>
          <w:divBdr>
            <w:top w:val="none" w:sz="0" w:space="0" w:color="auto"/>
            <w:left w:val="none" w:sz="0" w:space="0" w:color="auto"/>
            <w:bottom w:val="none" w:sz="0" w:space="0" w:color="auto"/>
            <w:right w:val="none" w:sz="0" w:space="0" w:color="auto"/>
          </w:divBdr>
          <w:divsChild>
            <w:div w:id="180819663">
              <w:marLeft w:val="0"/>
              <w:marRight w:val="0"/>
              <w:marTop w:val="0"/>
              <w:marBottom w:val="0"/>
              <w:divBdr>
                <w:top w:val="none" w:sz="0" w:space="0" w:color="auto"/>
                <w:left w:val="none" w:sz="0" w:space="0" w:color="auto"/>
                <w:bottom w:val="none" w:sz="0" w:space="0" w:color="auto"/>
                <w:right w:val="none" w:sz="0" w:space="0" w:color="auto"/>
              </w:divBdr>
              <w:divsChild>
                <w:div w:id="367218177">
                  <w:marLeft w:val="0"/>
                  <w:marRight w:val="0"/>
                  <w:marTop w:val="0"/>
                  <w:marBottom w:val="0"/>
                  <w:divBdr>
                    <w:top w:val="none" w:sz="0" w:space="0" w:color="auto"/>
                    <w:left w:val="none" w:sz="0" w:space="0" w:color="auto"/>
                    <w:bottom w:val="none" w:sz="0" w:space="0" w:color="auto"/>
                    <w:right w:val="none" w:sz="0" w:space="0" w:color="auto"/>
                  </w:divBdr>
                  <w:divsChild>
                    <w:div w:id="1659110514">
                      <w:marLeft w:val="0"/>
                      <w:marRight w:val="0"/>
                      <w:marTop w:val="120"/>
                      <w:marBottom w:val="0"/>
                      <w:divBdr>
                        <w:top w:val="none" w:sz="0" w:space="0" w:color="auto"/>
                        <w:left w:val="none" w:sz="0" w:space="0" w:color="auto"/>
                        <w:bottom w:val="none" w:sz="0" w:space="0" w:color="auto"/>
                        <w:right w:val="none" w:sz="0" w:space="0" w:color="auto"/>
                      </w:divBdr>
                      <w:divsChild>
                        <w:div w:id="1975213879">
                          <w:marLeft w:val="0"/>
                          <w:marRight w:val="0"/>
                          <w:marTop w:val="0"/>
                          <w:marBottom w:val="0"/>
                          <w:divBdr>
                            <w:top w:val="none" w:sz="0" w:space="0" w:color="auto"/>
                            <w:left w:val="none" w:sz="0" w:space="0" w:color="auto"/>
                            <w:bottom w:val="none" w:sz="0" w:space="0" w:color="auto"/>
                            <w:right w:val="none" w:sz="0" w:space="0" w:color="auto"/>
                          </w:divBdr>
                          <w:divsChild>
                            <w:div w:id="1011027879">
                              <w:marLeft w:val="0"/>
                              <w:marRight w:val="0"/>
                              <w:marTop w:val="0"/>
                              <w:marBottom w:val="0"/>
                              <w:divBdr>
                                <w:top w:val="none" w:sz="0" w:space="0" w:color="auto"/>
                                <w:left w:val="none" w:sz="0" w:space="0" w:color="auto"/>
                                <w:bottom w:val="none" w:sz="0" w:space="0" w:color="auto"/>
                                <w:right w:val="none" w:sz="0" w:space="0" w:color="auto"/>
                              </w:divBdr>
                              <w:divsChild>
                                <w:div w:id="1604338537">
                                  <w:marLeft w:val="0"/>
                                  <w:marRight w:val="0"/>
                                  <w:marTop w:val="0"/>
                                  <w:marBottom w:val="0"/>
                                  <w:divBdr>
                                    <w:top w:val="none" w:sz="0" w:space="0" w:color="auto"/>
                                    <w:left w:val="none" w:sz="0" w:space="0" w:color="auto"/>
                                    <w:bottom w:val="none" w:sz="0" w:space="0" w:color="auto"/>
                                    <w:right w:val="none" w:sz="0" w:space="0" w:color="auto"/>
                                  </w:divBdr>
                                  <w:divsChild>
                                    <w:div w:id="1815827267">
                                      <w:marLeft w:val="0"/>
                                      <w:marRight w:val="0"/>
                                      <w:marTop w:val="0"/>
                                      <w:marBottom w:val="0"/>
                                      <w:divBdr>
                                        <w:top w:val="none" w:sz="0" w:space="0" w:color="auto"/>
                                        <w:left w:val="none" w:sz="0" w:space="0" w:color="auto"/>
                                        <w:bottom w:val="none" w:sz="0" w:space="0" w:color="auto"/>
                                        <w:right w:val="none" w:sz="0" w:space="0" w:color="auto"/>
                                      </w:divBdr>
                                      <w:divsChild>
                                        <w:div w:id="42485491">
                                          <w:marLeft w:val="0"/>
                                          <w:marRight w:val="0"/>
                                          <w:marTop w:val="0"/>
                                          <w:marBottom w:val="0"/>
                                          <w:divBdr>
                                            <w:top w:val="none" w:sz="0" w:space="0" w:color="auto"/>
                                            <w:left w:val="none" w:sz="0" w:space="0" w:color="auto"/>
                                            <w:bottom w:val="none" w:sz="0" w:space="0" w:color="auto"/>
                                            <w:right w:val="none" w:sz="0" w:space="0" w:color="auto"/>
                                          </w:divBdr>
                                        </w:div>
                                        <w:div w:id="1839497185">
                                          <w:marLeft w:val="0"/>
                                          <w:marRight w:val="0"/>
                                          <w:marTop w:val="0"/>
                                          <w:marBottom w:val="0"/>
                                          <w:divBdr>
                                            <w:top w:val="none" w:sz="0" w:space="0" w:color="auto"/>
                                            <w:left w:val="none" w:sz="0" w:space="0" w:color="auto"/>
                                            <w:bottom w:val="none" w:sz="0" w:space="0" w:color="auto"/>
                                            <w:right w:val="none" w:sz="0" w:space="0" w:color="auto"/>
                                          </w:divBdr>
                                        </w:div>
                                        <w:div w:id="212349580">
                                          <w:marLeft w:val="0"/>
                                          <w:marRight w:val="0"/>
                                          <w:marTop w:val="0"/>
                                          <w:marBottom w:val="0"/>
                                          <w:divBdr>
                                            <w:top w:val="none" w:sz="0" w:space="0" w:color="auto"/>
                                            <w:left w:val="none" w:sz="0" w:space="0" w:color="auto"/>
                                            <w:bottom w:val="none" w:sz="0" w:space="0" w:color="auto"/>
                                            <w:right w:val="none" w:sz="0" w:space="0" w:color="auto"/>
                                          </w:divBdr>
                                        </w:div>
                                        <w:div w:id="1063062434">
                                          <w:marLeft w:val="0"/>
                                          <w:marRight w:val="0"/>
                                          <w:marTop w:val="0"/>
                                          <w:marBottom w:val="0"/>
                                          <w:divBdr>
                                            <w:top w:val="none" w:sz="0" w:space="0" w:color="auto"/>
                                            <w:left w:val="none" w:sz="0" w:space="0" w:color="auto"/>
                                            <w:bottom w:val="none" w:sz="0" w:space="0" w:color="auto"/>
                                            <w:right w:val="none" w:sz="0" w:space="0" w:color="auto"/>
                                          </w:divBdr>
                                        </w:div>
                                        <w:div w:id="1649281075">
                                          <w:marLeft w:val="0"/>
                                          <w:marRight w:val="0"/>
                                          <w:marTop w:val="0"/>
                                          <w:marBottom w:val="0"/>
                                          <w:divBdr>
                                            <w:top w:val="none" w:sz="0" w:space="0" w:color="auto"/>
                                            <w:left w:val="none" w:sz="0" w:space="0" w:color="auto"/>
                                            <w:bottom w:val="none" w:sz="0" w:space="0" w:color="auto"/>
                                            <w:right w:val="none" w:sz="0" w:space="0" w:color="auto"/>
                                          </w:divBdr>
                                        </w:div>
                                        <w:div w:id="206649339">
                                          <w:marLeft w:val="0"/>
                                          <w:marRight w:val="0"/>
                                          <w:marTop w:val="0"/>
                                          <w:marBottom w:val="0"/>
                                          <w:divBdr>
                                            <w:top w:val="none" w:sz="0" w:space="0" w:color="auto"/>
                                            <w:left w:val="none" w:sz="0" w:space="0" w:color="auto"/>
                                            <w:bottom w:val="none" w:sz="0" w:space="0" w:color="auto"/>
                                            <w:right w:val="none" w:sz="0" w:space="0" w:color="auto"/>
                                          </w:divBdr>
                                        </w:div>
                                        <w:div w:id="622613386">
                                          <w:marLeft w:val="0"/>
                                          <w:marRight w:val="0"/>
                                          <w:marTop w:val="0"/>
                                          <w:marBottom w:val="0"/>
                                          <w:divBdr>
                                            <w:top w:val="none" w:sz="0" w:space="0" w:color="auto"/>
                                            <w:left w:val="none" w:sz="0" w:space="0" w:color="auto"/>
                                            <w:bottom w:val="none" w:sz="0" w:space="0" w:color="auto"/>
                                            <w:right w:val="none" w:sz="0" w:space="0" w:color="auto"/>
                                          </w:divBdr>
                                        </w:div>
                                        <w:div w:id="2028746172">
                                          <w:marLeft w:val="0"/>
                                          <w:marRight w:val="0"/>
                                          <w:marTop w:val="0"/>
                                          <w:marBottom w:val="0"/>
                                          <w:divBdr>
                                            <w:top w:val="none" w:sz="0" w:space="0" w:color="auto"/>
                                            <w:left w:val="none" w:sz="0" w:space="0" w:color="auto"/>
                                            <w:bottom w:val="none" w:sz="0" w:space="0" w:color="auto"/>
                                            <w:right w:val="none" w:sz="0" w:space="0" w:color="auto"/>
                                          </w:divBdr>
                                        </w:div>
                                        <w:div w:id="155461889">
                                          <w:marLeft w:val="0"/>
                                          <w:marRight w:val="0"/>
                                          <w:marTop w:val="0"/>
                                          <w:marBottom w:val="0"/>
                                          <w:divBdr>
                                            <w:top w:val="none" w:sz="0" w:space="0" w:color="auto"/>
                                            <w:left w:val="none" w:sz="0" w:space="0" w:color="auto"/>
                                            <w:bottom w:val="none" w:sz="0" w:space="0" w:color="auto"/>
                                            <w:right w:val="none" w:sz="0" w:space="0" w:color="auto"/>
                                          </w:divBdr>
                                        </w:div>
                                        <w:div w:id="427580353">
                                          <w:marLeft w:val="0"/>
                                          <w:marRight w:val="0"/>
                                          <w:marTop w:val="0"/>
                                          <w:marBottom w:val="0"/>
                                          <w:divBdr>
                                            <w:top w:val="none" w:sz="0" w:space="0" w:color="auto"/>
                                            <w:left w:val="none" w:sz="0" w:space="0" w:color="auto"/>
                                            <w:bottom w:val="none" w:sz="0" w:space="0" w:color="auto"/>
                                            <w:right w:val="none" w:sz="0" w:space="0" w:color="auto"/>
                                          </w:divBdr>
                                        </w:div>
                                        <w:div w:id="460656240">
                                          <w:marLeft w:val="0"/>
                                          <w:marRight w:val="0"/>
                                          <w:marTop w:val="0"/>
                                          <w:marBottom w:val="0"/>
                                          <w:divBdr>
                                            <w:top w:val="none" w:sz="0" w:space="0" w:color="auto"/>
                                            <w:left w:val="none" w:sz="0" w:space="0" w:color="auto"/>
                                            <w:bottom w:val="none" w:sz="0" w:space="0" w:color="auto"/>
                                            <w:right w:val="none" w:sz="0" w:space="0" w:color="auto"/>
                                          </w:divBdr>
                                        </w:div>
                                        <w:div w:id="1968198628">
                                          <w:marLeft w:val="0"/>
                                          <w:marRight w:val="0"/>
                                          <w:marTop w:val="0"/>
                                          <w:marBottom w:val="0"/>
                                          <w:divBdr>
                                            <w:top w:val="none" w:sz="0" w:space="0" w:color="auto"/>
                                            <w:left w:val="none" w:sz="0" w:space="0" w:color="auto"/>
                                            <w:bottom w:val="none" w:sz="0" w:space="0" w:color="auto"/>
                                            <w:right w:val="none" w:sz="0" w:space="0" w:color="auto"/>
                                          </w:divBdr>
                                        </w:div>
                                        <w:div w:id="14576315">
                                          <w:marLeft w:val="0"/>
                                          <w:marRight w:val="0"/>
                                          <w:marTop w:val="0"/>
                                          <w:marBottom w:val="0"/>
                                          <w:divBdr>
                                            <w:top w:val="none" w:sz="0" w:space="0" w:color="auto"/>
                                            <w:left w:val="none" w:sz="0" w:space="0" w:color="auto"/>
                                            <w:bottom w:val="none" w:sz="0" w:space="0" w:color="auto"/>
                                            <w:right w:val="none" w:sz="0" w:space="0" w:color="auto"/>
                                          </w:divBdr>
                                        </w:div>
                                        <w:div w:id="1036395183">
                                          <w:marLeft w:val="0"/>
                                          <w:marRight w:val="0"/>
                                          <w:marTop w:val="0"/>
                                          <w:marBottom w:val="0"/>
                                          <w:divBdr>
                                            <w:top w:val="none" w:sz="0" w:space="0" w:color="auto"/>
                                            <w:left w:val="none" w:sz="0" w:space="0" w:color="auto"/>
                                            <w:bottom w:val="none" w:sz="0" w:space="0" w:color="auto"/>
                                            <w:right w:val="none" w:sz="0" w:space="0" w:color="auto"/>
                                          </w:divBdr>
                                        </w:div>
                                        <w:div w:id="621763033">
                                          <w:marLeft w:val="0"/>
                                          <w:marRight w:val="0"/>
                                          <w:marTop w:val="0"/>
                                          <w:marBottom w:val="0"/>
                                          <w:divBdr>
                                            <w:top w:val="none" w:sz="0" w:space="0" w:color="auto"/>
                                            <w:left w:val="none" w:sz="0" w:space="0" w:color="auto"/>
                                            <w:bottom w:val="none" w:sz="0" w:space="0" w:color="auto"/>
                                            <w:right w:val="none" w:sz="0" w:space="0" w:color="auto"/>
                                          </w:divBdr>
                                        </w:div>
                                        <w:div w:id="9718027">
                                          <w:marLeft w:val="0"/>
                                          <w:marRight w:val="0"/>
                                          <w:marTop w:val="0"/>
                                          <w:marBottom w:val="0"/>
                                          <w:divBdr>
                                            <w:top w:val="none" w:sz="0" w:space="0" w:color="auto"/>
                                            <w:left w:val="none" w:sz="0" w:space="0" w:color="auto"/>
                                            <w:bottom w:val="none" w:sz="0" w:space="0" w:color="auto"/>
                                            <w:right w:val="none" w:sz="0" w:space="0" w:color="auto"/>
                                          </w:divBdr>
                                        </w:div>
                                        <w:div w:id="1238049357">
                                          <w:marLeft w:val="0"/>
                                          <w:marRight w:val="0"/>
                                          <w:marTop w:val="0"/>
                                          <w:marBottom w:val="0"/>
                                          <w:divBdr>
                                            <w:top w:val="none" w:sz="0" w:space="0" w:color="auto"/>
                                            <w:left w:val="none" w:sz="0" w:space="0" w:color="auto"/>
                                            <w:bottom w:val="none" w:sz="0" w:space="0" w:color="auto"/>
                                            <w:right w:val="none" w:sz="0" w:space="0" w:color="auto"/>
                                          </w:divBdr>
                                        </w:div>
                                        <w:div w:id="1674603949">
                                          <w:marLeft w:val="0"/>
                                          <w:marRight w:val="0"/>
                                          <w:marTop w:val="0"/>
                                          <w:marBottom w:val="0"/>
                                          <w:divBdr>
                                            <w:top w:val="none" w:sz="0" w:space="0" w:color="auto"/>
                                            <w:left w:val="none" w:sz="0" w:space="0" w:color="auto"/>
                                            <w:bottom w:val="none" w:sz="0" w:space="0" w:color="auto"/>
                                            <w:right w:val="none" w:sz="0" w:space="0" w:color="auto"/>
                                          </w:divBdr>
                                        </w:div>
                                        <w:div w:id="1024138466">
                                          <w:marLeft w:val="0"/>
                                          <w:marRight w:val="0"/>
                                          <w:marTop w:val="0"/>
                                          <w:marBottom w:val="0"/>
                                          <w:divBdr>
                                            <w:top w:val="none" w:sz="0" w:space="0" w:color="auto"/>
                                            <w:left w:val="none" w:sz="0" w:space="0" w:color="auto"/>
                                            <w:bottom w:val="none" w:sz="0" w:space="0" w:color="auto"/>
                                            <w:right w:val="none" w:sz="0" w:space="0" w:color="auto"/>
                                          </w:divBdr>
                                        </w:div>
                                        <w:div w:id="159783731">
                                          <w:marLeft w:val="0"/>
                                          <w:marRight w:val="0"/>
                                          <w:marTop w:val="0"/>
                                          <w:marBottom w:val="0"/>
                                          <w:divBdr>
                                            <w:top w:val="none" w:sz="0" w:space="0" w:color="auto"/>
                                            <w:left w:val="none" w:sz="0" w:space="0" w:color="auto"/>
                                            <w:bottom w:val="none" w:sz="0" w:space="0" w:color="auto"/>
                                            <w:right w:val="none" w:sz="0" w:space="0" w:color="auto"/>
                                          </w:divBdr>
                                        </w:div>
                                        <w:div w:id="65689058">
                                          <w:marLeft w:val="0"/>
                                          <w:marRight w:val="0"/>
                                          <w:marTop w:val="0"/>
                                          <w:marBottom w:val="0"/>
                                          <w:divBdr>
                                            <w:top w:val="none" w:sz="0" w:space="0" w:color="auto"/>
                                            <w:left w:val="none" w:sz="0" w:space="0" w:color="auto"/>
                                            <w:bottom w:val="none" w:sz="0" w:space="0" w:color="auto"/>
                                            <w:right w:val="none" w:sz="0" w:space="0" w:color="auto"/>
                                          </w:divBdr>
                                        </w:div>
                                        <w:div w:id="1742944135">
                                          <w:marLeft w:val="0"/>
                                          <w:marRight w:val="0"/>
                                          <w:marTop w:val="0"/>
                                          <w:marBottom w:val="0"/>
                                          <w:divBdr>
                                            <w:top w:val="none" w:sz="0" w:space="0" w:color="auto"/>
                                            <w:left w:val="none" w:sz="0" w:space="0" w:color="auto"/>
                                            <w:bottom w:val="none" w:sz="0" w:space="0" w:color="auto"/>
                                            <w:right w:val="none" w:sz="0" w:space="0" w:color="auto"/>
                                          </w:divBdr>
                                        </w:div>
                                        <w:div w:id="1594238089">
                                          <w:marLeft w:val="0"/>
                                          <w:marRight w:val="0"/>
                                          <w:marTop w:val="0"/>
                                          <w:marBottom w:val="0"/>
                                          <w:divBdr>
                                            <w:top w:val="none" w:sz="0" w:space="0" w:color="auto"/>
                                            <w:left w:val="none" w:sz="0" w:space="0" w:color="auto"/>
                                            <w:bottom w:val="none" w:sz="0" w:space="0" w:color="auto"/>
                                            <w:right w:val="none" w:sz="0" w:space="0" w:color="auto"/>
                                          </w:divBdr>
                                        </w:div>
                                        <w:div w:id="524025859">
                                          <w:marLeft w:val="0"/>
                                          <w:marRight w:val="0"/>
                                          <w:marTop w:val="0"/>
                                          <w:marBottom w:val="0"/>
                                          <w:divBdr>
                                            <w:top w:val="none" w:sz="0" w:space="0" w:color="auto"/>
                                            <w:left w:val="none" w:sz="0" w:space="0" w:color="auto"/>
                                            <w:bottom w:val="none" w:sz="0" w:space="0" w:color="auto"/>
                                            <w:right w:val="none" w:sz="0" w:space="0" w:color="auto"/>
                                          </w:divBdr>
                                        </w:div>
                                        <w:div w:id="2011788394">
                                          <w:marLeft w:val="0"/>
                                          <w:marRight w:val="0"/>
                                          <w:marTop w:val="0"/>
                                          <w:marBottom w:val="0"/>
                                          <w:divBdr>
                                            <w:top w:val="none" w:sz="0" w:space="0" w:color="auto"/>
                                            <w:left w:val="none" w:sz="0" w:space="0" w:color="auto"/>
                                            <w:bottom w:val="none" w:sz="0" w:space="0" w:color="auto"/>
                                            <w:right w:val="none" w:sz="0" w:space="0" w:color="auto"/>
                                          </w:divBdr>
                                        </w:div>
                                        <w:div w:id="917136453">
                                          <w:marLeft w:val="0"/>
                                          <w:marRight w:val="0"/>
                                          <w:marTop w:val="0"/>
                                          <w:marBottom w:val="0"/>
                                          <w:divBdr>
                                            <w:top w:val="none" w:sz="0" w:space="0" w:color="auto"/>
                                            <w:left w:val="none" w:sz="0" w:space="0" w:color="auto"/>
                                            <w:bottom w:val="none" w:sz="0" w:space="0" w:color="auto"/>
                                            <w:right w:val="none" w:sz="0" w:space="0" w:color="auto"/>
                                          </w:divBdr>
                                        </w:div>
                                        <w:div w:id="1231186200">
                                          <w:marLeft w:val="0"/>
                                          <w:marRight w:val="0"/>
                                          <w:marTop w:val="0"/>
                                          <w:marBottom w:val="0"/>
                                          <w:divBdr>
                                            <w:top w:val="none" w:sz="0" w:space="0" w:color="auto"/>
                                            <w:left w:val="none" w:sz="0" w:space="0" w:color="auto"/>
                                            <w:bottom w:val="none" w:sz="0" w:space="0" w:color="auto"/>
                                            <w:right w:val="none" w:sz="0" w:space="0" w:color="auto"/>
                                          </w:divBdr>
                                        </w:div>
                                        <w:div w:id="1432118890">
                                          <w:marLeft w:val="0"/>
                                          <w:marRight w:val="0"/>
                                          <w:marTop w:val="0"/>
                                          <w:marBottom w:val="0"/>
                                          <w:divBdr>
                                            <w:top w:val="none" w:sz="0" w:space="0" w:color="auto"/>
                                            <w:left w:val="none" w:sz="0" w:space="0" w:color="auto"/>
                                            <w:bottom w:val="none" w:sz="0" w:space="0" w:color="auto"/>
                                            <w:right w:val="none" w:sz="0" w:space="0" w:color="auto"/>
                                          </w:divBdr>
                                        </w:div>
                                        <w:div w:id="225917663">
                                          <w:marLeft w:val="0"/>
                                          <w:marRight w:val="0"/>
                                          <w:marTop w:val="0"/>
                                          <w:marBottom w:val="0"/>
                                          <w:divBdr>
                                            <w:top w:val="none" w:sz="0" w:space="0" w:color="auto"/>
                                            <w:left w:val="none" w:sz="0" w:space="0" w:color="auto"/>
                                            <w:bottom w:val="none" w:sz="0" w:space="0" w:color="auto"/>
                                            <w:right w:val="none" w:sz="0" w:space="0" w:color="auto"/>
                                          </w:divBdr>
                                        </w:div>
                                        <w:div w:id="668021923">
                                          <w:marLeft w:val="0"/>
                                          <w:marRight w:val="0"/>
                                          <w:marTop w:val="0"/>
                                          <w:marBottom w:val="0"/>
                                          <w:divBdr>
                                            <w:top w:val="none" w:sz="0" w:space="0" w:color="auto"/>
                                            <w:left w:val="none" w:sz="0" w:space="0" w:color="auto"/>
                                            <w:bottom w:val="none" w:sz="0" w:space="0" w:color="auto"/>
                                            <w:right w:val="none" w:sz="0" w:space="0" w:color="auto"/>
                                          </w:divBdr>
                                        </w:div>
                                        <w:div w:id="18223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85688">
          <w:marLeft w:val="0"/>
          <w:marRight w:val="0"/>
          <w:marTop w:val="0"/>
          <w:marBottom w:val="0"/>
          <w:divBdr>
            <w:top w:val="none" w:sz="0" w:space="0" w:color="auto"/>
            <w:left w:val="none" w:sz="0" w:space="0" w:color="auto"/>
            <w:bottom w:val="none" w:sz="0" w:space="0" w:color="auto"/>
            <w:right w:val="none" w:sz="0" w:space="0" w:color="auto"/>
          </w:divBdr>
          <w:divsChild>
            <w:div w:id="834536214">
              <w:marLeft w:val="0"/>
              <w:marRight w:val="0"/>
              <w:marTop w:val="0"/>
              <w:marBottom w:val="0"/>
              <w:divBdr>
                <w:top w:val="none" w:sz="0" w:space="0" w:color="auto"/>
                <w:left w:val="none" w:sz="0" w:space="0" w:color="auto"/>
                <w:bottom w:val="none" w:sz="0" w:space="0" w:color="auto"/>
                <w:right w:val="none" w:sz="0" w:space="0" w:color="auto"/>
              </w:divBdr>
              <w:divsChild>
                <w:div w:id="1185092981">
                  <w:marLeft w:val="0"/>
                  <w:marRight w:val="0"/>
                  <w:marTop w:val="0"/>
                  <w:marBottom w:val="0"/>
                  <w:divBdr>
                    <w:top w:val="none" w:sz="0" w:space="0" w:color="auto"/>
                    <w:left w:val="none" w:sz="0" w:space="0" w:color="auto"/>
                    <w:bottom w:val="none" w:sz="0" w:space="0" w:color="auto"/>
                    <w:right w:val="none" w:sz="0" w:space="0" w:color="auto"/>
                  </w:divBdr>
                  <w:divsChild>
                    <w:div w:id="746608775">
                      <w:marLeft w:val="0"/>
                      <w:marRight w:val="0"/>
                      <w:marTop w:val="0"/>
                      <w:marBottom w:val="0"/>
                      <w:divBdr>
                        <w:top w:val="none" w:sz="0" w:space="0" w:color="auto"/>
                        <w:left w:val="none" w:sz="0" w:space="0" w:color="auto"/>
                        <w:bottom w:val="none" w:sz="0" w:space="0" w:color="auto"/>
                        <w:right w:val="none" w:sz="0" w:space="0" w:color="auto"/>
                      </w:divBdr>
                      <w:divsChild>
                        <w:div w:id="1655180121">
                          <w:marLeft w:val="0"/>
                          <w:marRight w:val="0"/>
                          <w:marTop w:val="0"/>
                          <w:marBottom w:val="0"/>
                          <w:divBdr>
                            <w:top w:val="none" w:sz="0" w:space="0" w:color="auto"/>
                            <w:left w:val="none" w:sz="0" w:space="0" w:color="auto"/>
                            <w:bottom w:val="none" w:sz="0" w:space="0" w:color="auto"/>
                            <w:right w:val="none" w:sz="0" w:space="0" w:color="auto"/>
                          </w:divBdr>
                          <w:divsChild>
                            <w:div w:id="13330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adyzdravotnik.cz/" TargetMode="External"/><Relationship Id="rId3" Type="http://schemas.openxmlformats.org/officeDocument/2006/relationships/settings" Target="settings.xml"/><Relationship Id="rId7" Type="http://schemas.openxmlformats.org/officeDocument/2006/relationships/hyperlink" Target="http://www.cervenykriz.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13A0-6414-49DE-B2F4-4823864F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736</Words>
  <Characters>4345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Šiková</dc:creator>
  <cp:keywords/>
  <dc:description/>
  <cp:lastModifiedBy>Olga Šiková</cp:lastModifiedBy>
  <cp:revision>9</cp:revision>
  <dcterms:created xsi:type="dcterms:W3CDTF">2019-11-07T11:01:00Z</dcterms:created>
  <dcterms:modified xsi:type="dcterms:W3CDTF">2019-11-12T09:45:00Z</dcterms:modified>
</cp:coreProperties>
</file>