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42FC9" w14:textId="544198E1" w:rsidR="006E5138" w:rsidRPr="00BD5E90" w:rsidRDefault="00F03976" w:rsidP="009C0D65">
      <w:pPr>
        <w:pStyle w:val="BodySingle"/>
        <w:jc w:val="center"/>
        <w:rPr>
          <w:rFonts w:cs="Arial"/>
          <w:sz w:val="22"/>
          <w:szCs w:val="22"/>
          <w:lang w:val="en-US"/>
        </w:rPr>
      </w:pPr>
      <w:r w:rsidRPr="00C30140">
        <w:rPr>
          <w:noProof/>
          <w:lang w:val="en-US"/>
        </w:rPr>
        <w:drawing>
          <wp:inline distT="0" distB="0" distL="0" distR="0" wp14:anchorId="0F506504" wp14:editId="1DA4BF0A">
            <wp:extent cx="3602990" cy="903605"/>
            <wp:effectExtent l="0" t="0" r="0" b="0"/>
            <wp:docPr id="1" name="Picture 1" descr="Logo-33InternationalConference_2019-EN-01_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3InternationalConference_2019-EN-01_10c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2990" cy="903605"/>
                    </a:xfrm>
                    <a:prstGeom prst="rect">
                      <a:avLst/>
                    </a:prstGeom>
                    <a:noFill/>
                    <a:ln>
                      <a:noFill/>
                    </a:ln>
                  </pic:spPr>
                </pic:pic>
              </a:graphicData>
            </a:graphic>
          </wp:inline>
        </w:drawing>
      </w:r>
    </w:p>
    <w:p w14:paraId="5ACA2A81" w14:textId="77777777" w:rsidR="009C0D65" w:rsidRPr="00BD5E90" w:rsidRDefault="009C0D65" w:rsidP="009C0D65">
      <w:pPr>
        <w:pStyle w:val="BodySingle"/>
        <w:jc w:val="center"/>
        <w:rPr>
          <w:rFonts w:cs="Arial"/>
          <w:sz w:val="22"/>
          <w:szCs w:val="22"/>
          <w:lang w:val="en-US"/>
        </w:rPr>
      </w:pPr>
    </w:p>
    <w:p w14:paraId="18CD8AB5" w14:textId="77777777" w:rsidR="005C4193" w:rsidRPr="00BD5E90" w:rsidRDefault="005C4193" w:rsidP="009C0D65">
      <w:pPr>
        <w:pStyle w:val="BodySingle"/>
        <w:jc w:val="center"/>
        <w:rPr>
          <w:rFonts w:cs="Arial"/>
          <w:sz w:val="22"/>
          <w:szCs w:val="22"/>
          <w:lang w:val="en-US"/>
        </w:rPr>
      </w:pPr>
    </w:p>
    <w:p w14:paraId="204EEE30" w14:textId="745B9306" w:rsidR="00A8429E" w:rsidRDefault="00A8429E" w:rsidP="009C0D65">
      <w:pPr>
        <w:pStyle w:val="BodySingle"/>
        <w:jc w:val="center"/>
        <w:rPr>
          <w:b/>
          <w:bCs/>
          <w:lang w:val="en-US"/>
        </w:rPr>
      </w:pPr>
      <w:r>
        <w:rPr>
          <w:b/>
          <w:bCs/>
          <w:lang w:val="en-US"/>
        </w:rPr>
        <w:t xml:space="preserve">Model text for pledges related to </w:t>
      </w:r>
      <w:r w:rsidR="008C2D5C">
        <w:rPr>
          <w:b/>
          <w:bCs/>
          <w:lang w:val="en-US"/>
        </w:rPr>
        <w:t>m</w:t>
      </w:r>
      <w:r>
        <w:rPr>
          <w:b/>
          <w:bCs/>
          <w:lang w:val="en-US"/>
        </w:rPr>
        <w:t xml:space="preserve">igration </w:t>
      </w:r>
    </w:p>
    <w:p w14:paraId="0F147644" w14:textId="77777777" w:rsidR="00A8429E" w:rsidRDefault="00A8429E" w:rsidP="009C0D65">
      <w:pPr>
        <w:pStyle w:val="BodySingle"/>
        <w:jc w:val="center"/>
        <w:rPr>
          <w:b/>
          <w:bCs/>
          <w:lang w:val="en-US"/>
        </w:rPr>
      </w:pPr>
    </w:p>
    <w:p w14:paraId="1F09C57A" w14:textId="77777777" w:rsidR="005C4193" w:rsidRPr="00D21175" w:rsidRDefault="00A8429E" w:rsidP="009C0D65">
      <w:pPr>
        <w:pStyle w:val="BodySingle"/>
        <w:jc w:val="center"/>
        <w:rPr>
          <w:rFonts w:cs="Arial"/>
          <w:sz w:val="22"/>
          <w:szCs w:val="22"/>
          <w:lang w:val="en-US"/>
        </w:rPr>
      </w:pPr>
      <w:r w:rsidRPr="00D21175">
        <w:rPr>
          <w:b/>
          <w:bCs/>
          <w:sz w:val="22"/>
          <w:szCs w:val="22"/>
          <w:lang w:val="en-US"/>
        </w:rPr>
        <w:t>Reaffirming the commitment to migration and our common humanity</w:t>
      </w:r>
    </w:p>
    <w:p w14:paraId="54E9AAB1" w14:textId="77777777" w:rsidR="00213029" w:rsidRPr="00BD5E90" w:rsidRDefault="00213029" w:rsidP="006F02A4">
      <w:pPr>
        <w:pStyle w:val="Indent1"/>
        <w:rPr>
          <w:rFonts w:ascii="Arial" w:hAnsi="Arial" w:cs="Arial"/>
          <w:sz w:val="22"/>
          <w:szCs w:val="22"/>
          <w:lang w:val="en-US"/>
        </w:rPr>
      </w:pPr>
    </w:p>
    <w:p w14:paraId="23462C2F" w14:textId="77777777" w:rsidR="00AF7A8D" w:rsidRPr="002A307A" w:rsidRDefault="00AF7A8D" w:rsidP="00622E87">
      <w:pPr>
        <w:pStyle w:val="Heading1"/>
        <w:rPr>
          <w:b w:val="0"/>
          <w:bCs w:val="0"/>
          <w:lang w:val="en-US"/>
        </w:rPr>
      </w:pPr>
    </w:p>
    <w:p w14:paraId="5619BF6B" w14:textId="77777777" w:rsidR="00B36BAF" w:rsidRDefault="00B36BAF" w:rsidP="00622E87">
      <w:pPr>
        <w:pStyle w:val="Indent1"/>
        <w:rPr>
          <w:rFonts w:ascii="Arial" w:hAnsi="Arial" w:cs="Arial"/>
          <w:i/>
          <w:color w:val="2F5496"/>
          <w:sz w:val="22"/>
          <w:szCs w:val="22"/>
          <w:lang w:val="en-US"/>
        </w:rPr>
      </w:pPr>
    </w:p>
    <w:p w14:paraId="34D15C7D" w14:textId="00557D2B" w:rsidR="002A47D8" w:rsidRPr="00641FAD" w:rsidRDefault="002A47D8" w:rsidP="002A47D8">
      <w:pPr>
        <w:pBdr>
          <w:top w:val="single" w:sz="4" w:space="1" w:color="auto"/>
          <w:left w:val="single" w:sz="4" w:space="4" w:color="auto"/>
          <w:bottom w:val="single" w:sz="4" w:space="1" w:color="auto"/>
          <w:right w:val="single" w:sz="4" w:space="4" w:color="auto"/>
        </w:pBdr>
        <w:jc w:val="both"/>
        <w:rPr>
          <w:rFonts w:ascii="Arial" w:eastAsia="Calibri" w:hAnsi="Arial" w:cs="Arial"/>
          <w:i/>
          <w:iCs/>
          <w:color w:val="2F5496" w:themeColor="accent1" w:themeShade="BF"/>
          <w:sz w:val="22"/>
          <w:szCs w:val="22"/>
        </w:rPr>
      </w:pPr>
      <w:r w:rsidRPr="00641FAD">
        <w:rPr>
          <w:rFonts w:ascii="Arial" w:eastAsia="Calibri" w:hAnsi="Arial" w:cs="Arial"/>
          <w:i/>
          <w:iCs/>
          <w:color w:val="2F5496" w:themeColor="accent1" w:themeShade="BF"/>
          <w:sz w:val="22"/>
          <w:szCs w:val="22"/>
        </w:rPr>
        <w:t xml:space="preserve">This document sets out </w:t>
      </w:r>
      <w:r w:rsidRPr="00641FAD">
        <w:rPr>
          <w:rFonts w:ascii="Arial" w:eastAsia="Calibri" w:hAnsi="Arial" w:cs="Arial"/>
          <w:b/>
          <w:bCs/>
          <w:i/>
          <w:iCs/>
          <w:color w:val="2F5496" w:themeColor="accent1" w:themeShade="BF"/>
          <w:sz w:val="22"/>
          <w:szCs w:val="22"/>
        </w:rPr>
        <w:t xml:space="preserve">a menu of potential </w:t>
      </w:r>
      <w:r w:rsidR="00A8429E" w:rsidRPr="00641FAD">
        <w:rPr>
          <w:rFonts w:ascii="Arial" w:eastAsia="Calibri" w:hAnsi="Arial" w:cs="Arial"/>
          <w:b/>
          <w:bCs/>
          <w:i/>
          <w:iCs/>
          <w:color w:val="2F5496" w:themeColor="accent1" w:themeShade="BF"/>
          <w:sz w:val="22"/>
          <w:szCs w:val="22"/>
        </w:rPr>
        <w:t>commitments</w:t>
      </w:r>
      <w:r w:rsidRPr="00641FAD">
        <w:rPr>
          <w:rFonts w:ascii="Arial" w:eastAsia="Calibri" w:hAnsi="Arial" w:cs="Arial"/>
          <w:i/>
          <w:iCs/>
          <w:color w:val="2F5496" w:themeColor="accent1" w:themeShade="BF"/>
          <w:sz w:val="22"/>
          <w:szCs w:val="22"/>
        </w:rPr>
        <w:t xml:space="preserve"> to be considered for pledges related to migration by participants of the Conference (i.e</w:t>
      </w:r>
      <w:r w:rsidR="008C2D5C" w:rsidRPr="00641FAD">
        <w:rPr>
          <w:rFonts w:ascii="Arial" w:eastAsia="Calibri" w:hAnsi="Arial" w:cs="Arial"/>
          <w:i/>
          <w:iCs/>
          <w:color w:val="2F5496" w:themeColor="accent1" w:themeShade="BF"/>
          <w:sz w:val="22"/>
          <w:szCs w:val="22"/>
        </w:rPr>
        <w:t>.</w:t>
      </w:r>
      <w:r w:rsidRPr="00641FAD">
        <w:rPr>
          <w:rFonts w:ascii="Arial" w:eastAsia="Calibri" w:hAnsi="Arial" w:cs="Arial"/>
          <w:i/>
          <w:iCs/>
          <w:color w:val="2F5496" w:themeColor="accent1" w:themeShade="BF"/>
          <w:sz w:val="22"/>
          <w:szCs w:val="22"/>
        </w:rPr>
        <w:t xml:space="preserve"> States, National Societies and/or observer organi</w:t>
      </w:r>
      <w:r w:rsidR="008C2D5C" w:rsidRPr="00641FAD">
        <w:rPr>
          <w:rFonts w:ascii="Arial" w:eastAsia="Calibri" w:hAnsi="Arial" w:cs="Arial"/>
          <w:i/>
          <w:iCs/>
          <w:color w:val="2F5496" w:themeColor="accent1" w:themeShade="BF"/>
          <w:sz w:val="22"/>
          <w:szCs w:val="22"/>
        </w:rPr>
        <w:t>z</w:t>
      </w:r>
      <w:r w:rsidRPr="00641FAD">
        <w:rPr>
          <w:rFonts w:ascii="Arial" w:eastAsia="Calibri" w:hAnsi="Arial" w:cs="Arial"/>
          <w:i/>
          <w:iCs/>
          <w:color w:val="2F5496" w:themeColor="accent1" w:themeShade="BF"/>
          <w:sz w:val="22"/>
          <w:szCs w:val="22"/>
        </w:rPr>
        <w:t xml:space="preserve">ations). </w:t>
      </w:r>
    </w:p>
    <w:p w14:paraId="5ED60179" w14:textId="77777777" w:rsidR="002A47D8" w:rsidRPr="00641FAD" w:rsidRDefault="002A47D8" w:rsidP="002A47D8">
      <w:pPr>
        <w:pBdr>
          <w:top w:val="single" w:sz="4" w:space="1" w:color="auto"/>
          <w:left w:val="single" w:sz="4" w:space="4" w:color="auto"/>
          <w:bottom w:val="single" w:sz="4" w:space="1" w:color="auto"/>
          <w:right w:val="single" w:sz="4" w:space="4" w:color="auto"/>
        </w:pBdr>
        <w:jc w:val="both"/>
        <w:rPr>
          <w:rFonts w:ascii="Arial" w:eastAsia="Calibri" w:hAnsi="Arial" w:cs="Arial"/>
          <w:i/>
          <w:iCs/>
          <w:color w:val="2F5496" w:themeColor="accent1" w:themeShade="BF"/>
          <w:sz w:val="22"/>
          <w:szCs w:val="22"/>
        </w:rPr>
      </w:pPr>
    </w:p>
    <w:p w14:paraId="53036588" w14:textId="586992B9" w:rsidR="002A47D8" w:rsidRPr="00641FAD" w:rsidRDefault="002A47D8" w:rsidP="002A47D8">
      <w:pPr>
        <w:pBdr>
          <w:top w:val="single" w:sz="4" w:space="1" w:color="auto"/>
          <w:left w:val="single" w:sz="4" w:space="4" w:color="auto"/>
          <w:bottom w:val="single" w:sz="4" w:space="1" w:color="auto"/>
          <w:right w:val="single" w:sz="4" w:space="4" w:color="auto"/>
        </w:pBdr>
        <w:jc w:val="both"/>
        <w:rPr>
          <w:rFonts w:ascii="Arial" w:eastAsia="Calibri" w:hAnsi="Arial" w:cs="Arial"/>
          <w:i/>
          <w:iCs/>
          <w:color w:val="2F5496" w:themeColor="accent1" w:themeShade="BF"/>
          <w:sz w:val="22"/>
          <w:szCs w:val="22"/>
        </w:rPr>
      </w:pPr>
      <w:r w:rsidRPr="00641FAD">
        <w:rPr>
          <w:rFonts w:ascii="Arial" w:eastAsia="Calibri" w:hAnsi="Arial" w:cs="Arial"/>
          <w:i/>
          <w:iCs/>
          <w:color w:val="2F5496" w:themeColor="accent1" w:themeShade="BF"/>
          <w:sz w:val="22"/>
          <w:szCs w:val="22"/>
        </w:rPr>
        <w:t xml:space="preserve">Some of the </w:t>
      </w:r>
      <w:r w:rsidR="00A8429E" w:rsidRPr="00641FAD">
        <w:rPr>
          <w:rFonts w:ascii="Arial" w:eastAsia="Calibri" w:hAnsi="Arial" w:cs="Arial"/>
          <w:i/>
          <w:iCs/>
          <w:color w:val="2F5496" w:themeColor="accent1" w:themeShade="BF"/>
          <w:sz w:val="22"/>
          <w:szCs w:val="22"/>
        </w:rPr>
        <w:t>commitments</w:t>
      </w:r>
      <w:r w:rsidRPr="00641FAD">
        <w:rPr>
          <w:rFonts w:ascii="Arial" w:eastAsia="Calibri" w:hAnsi="Arial" w:cs="Arial"/>
          <w:i/>
          <w:iCs/>
          <w:color w:val="2F5496" w:themeColor="accent1" w:themeShade="BF"/>
          <w:sz w:val="22"/>
          <w:szCs w:val="22"/>
        </w:rPr>
        <w:t xml:space="preserve"> may be more relevant to </w:t>
      </w:r>
      <w:r w:rsidR="008C2D5C" w:rsidRPr="00641FAD">
        <w:rPr>
          <w:rFonts w:ascii="Arial" w:eastAsia="Calibri" w:hAnsi="Arial" w:cs="Arial"/>
          <w:i/>
          <w:iCs/>
          <w:color w:val="2F5496" w:themeColor="accent1" w:themeShade="BF"/>
          <w:sz w:val="22"/>
          <w:szCs w:val="22"/>
        </w:rPr>
        <w:t>S</w:t>
      </w:r>
      <w:r w:rsidRPr="00641FAD">
        <w:rPr>
          <w:rFonts w:ascii="Arial" w:eastAsia="Calibri" w:hAnsi="Arial" w:cs="Arial"/>
          <w:i/>
          <w:iCs/>
          <w:color w:val="2F5496" w:themeColor="accent1" w:themeShade="BF"/>
          <w:sz w:val="22"/>
          <w:szCs w:val="22"/>
        </w:rPr>
        <w:t xml:space="preserve">tates, </w:t>
      </w:r>
      <w:r w:rsidR="008C2D5C" w:rsidRPr="00641FAD">
        <w:rPr>
          <w:rFonts w:ascii="Arial" w:eastAsia="Calibri" w:hAnsi="Arial" w:cs="Arial"/>
          <w:i/>
          <w:iCs/>
          <w:color w:val="2F5496" w:themeColor="accent1" w:themeShade="BF"/>
          <w:sz w:val="22"/>
          <w:szCs w:val="22"/>
        </w:rPr>
        <w:t xml:space="preserve">and </w:t>
      </w:r>
      <w:r w:rsidRPr="00641FAD">
        <w:rPr>
          <w:rFonts w:ascii="Arial" w:eastAsia="Calibri" w:hAnsi="Arial" w:cs="Arial"/>
          <w:i/>
          <w:iCs/>
          <w:color w:val="2F5496" w:themeColor="accent1" w:themeShade="BF"/>
          <w:sz w:val="22"/>
          <w:szCs w:val="22"/>
        </w:rPr>
        <w:t xml:space="preserve">others </w:t>
      </w:r>
      <w:r w:rsidR="008C2D5C" w:rsidRPr="00641FAD">
        <w:rPr>
          <w:rFonts w:ascii="Arial" w:eastAsia="Calibri" w:hAnsi="Arial" w:cs="Arial"/>
          <w:i/>
          <w:iCs/>
          <w:color w:val="2F5496" w:themeColor="accent1" w:themeShade="BF"/>
          <w:sz w:val="22"/>
          <w:szCs w:val="22"/>
        </w:rPr>
        <w:t xml:space="preserve">to </w:t>
      </w:r>
      <w:r w:rsidRPr="00641FAD">
        <w:rPr>
          <w:rFonts w:ascii="Arial" w:eastAsia="Calibri" w:hAnsi="Arial" w:cs="Arial"/>
          <w:i/>
          <w:iCs/>
          <w:color w:val="2F5496" w:themeColor="accent1" w:themeShade="BF"/>
          <w:sz w:val="22"/>
          <w:szCs w:val="22"/>
        </w:rPr>
        <w:t>National Societies and other</w:t>
      </w:r>
      <w:r w:rsidR="008C2D5C" w:rsidRPr="00641FAD">
        <w:rPr>
          <w:rFonts w:ascii="Arial" w:eastAsia="Calibri" w:hAnsi="Arial" w:cs="Arial"/>
          <w:i/>
          <w:iCs/>
          <w:color w:val="2F5496" w:themeColor="accent1" w:themeShade="BF"/>
          <w:sz w:val="22"/>
          <w:szCs w:val="22"/>
        </w:rPr>
        <w:t xml:space="preserve"> organizations</w:t>
      </w:r>
      <w:r w:rsidRPr="00641FAD">
        <w:rPr>
          <w:rFonts w:ascii="Arial" w:eastAsia="Calibri" w:hAnsi="Arial" w:cs="Arial"/>
          <w:i/>
          <w:iCs/>
          <w:color w:val="2F5496" w:themeColor="accent1" w:themeShade="BF"/>
          <w:sz w:val="22"/>
          <w:szCs w:val="22"/>
        </w:rPr>
        <w:t xml:space="preserve">. </w:t>
      </w:r>
    </w:p>
    <w:p w14:paraId="445B05CC" w14:textId="77777777" w:rsidR="006C267A" w:rsidRPr="00641FAD" w:rsidRDefault="006C267A" w:rsidP="002A47D8">
      <w:pPr>
        <w:pBdr>
          <w:top w:val="single" w:sz="4" w:space="1" w:color="auto"/>
          <w:left w:val="single" w:sz="4" w:space="4" w:color="auto"/>
          <w:bottom w:val="single" w:sz="4" w:space="1" w:color="auto"/>
          <w:right w:val="single" w:sz="4" w:space="4" w:color="auto"/>
        </w:pBdr>
        <w:jc w:val="both"/>
        <w:rPr>
          <w:rFonts w:ascii="Arial" w:eastAsia="Calibri" w:hAnsi="Arial" w:cs="Arial"/>
          <w:bCs/>
          <w:color w:val="2F5496" w:themeColor="accent1" w:themeShade="BF"/>
          <w:sz w:val="22"/>
          <w:szCs w:val="22"/>
        </w:rPr>
      </w:pPr>
    </w:p>
    <w:p w14:paraId="72FA3275" w14:textId="652EA13D" w:rsidR="002A47D8" w:rsidRPr="00641FAD" w:rsidRDefault="002A47D8" w:rsidP="002A47D8">
      <w:pPr>
        <w:pBdr>
          <w:top w:val="single" w:sz="4" w:space="1" w:color="auto"/>
          <w:left w:val="single" w:sz="4" w:space="4" w:color="auto"/>
          <w:bottom w:val="single" w:sz="4" w:space="1" w:color="auto"/>
          <w:right w:val="single" w:sz="4" w:space="4" w:color="auto"/>
        </w:pBdr>
        <w:jc w:val="both"/>
        <w:rPr>
          <w:rFonts w:ascii="Arial" w:eastAsia="Calibri" w:hAnsi="Arial" w:cs="Arial"/>
          <w:i/>
          <w:color w:val="2F5496" w:themeColor="accent1" w:themeShade="BF"/>
          <w:sz w:val="22"/>
          <w:szCs w:val="22"/>
        </w:rPr>
      </w:pPr>
      <w:r w:rsidRPr="00641FAD">
        <w:rPr>
          <w:rFonts w:ascii="Arial" w:eastAsia="Calibri" w:hAnsi="Arial" w:cs="Arial"/>
          <w:bCs/>
          <w:i/>
          <w:iCs/>
          <w:color w:val="2F5496" w:themeColor="accent1" w:themeShade="BF"/>
          <w:sz w:val="22"/>
          <w:szCs w:val="22"/>
        </w:rPr>
        <w:t>W</w:t>
      </w:r>
      <w:r w:rsidRPr="00641FAD">
        <w:rPr>
          <w:rFonts w:ascii="Arial" w:eastAsia="Calibri" w:hAnsi="Arial" w:cs="Arial"/>
          <w:i/>
          <w:iCs/>
          <w:color w:val="2F5496" w:themeColor="accent1" w:themeShade="BF"/>
          <w:sz w:val="22"/>
          <w:szCs w:val="22"/>
        </w:rPr>
        <w:t>e</w:t>
      </w:r>
      <w:r w:rsidRPr="00641FAD">
        <w:rPr>
          <w:rFonts w:ascii="Arial" w:eastAsia="Calibri" w:hAnsi="Arial" w:cs="Arial"/>
          <w:i/>
          <w:color w:val="2F5496" w:themeColor="accent1" w:themeShade="BF"/>
          <w:sz w:val="22"/>
          <w:szCs w:val="22"/>
        </w:rPr>
        <w:t xml:space="preserve"> encourage bilateral pledges, </w:t>
      </w:r>
      <w:proofErr w:type="gramStart"/>
      <w:r w:rsidRPr="00641FAD">
        <w:rPr>
          <w:rFonts w:ascii="Arial" w:eastAsia="Calibri" w:hAnsi="Arial" w:cs="Arial"/>
          <w:i/>
          <w:color w:val="2F5496" w:themeColor="accent1" w:themeShade="BF"/>
          <w:sz w:val="22"/>
          <w:szCs w:val="22"/>
        </w:rPr>
        <w:t>in particular between</w:t>
      </w:r>
      <w:proofErr w:type="gramEnd"/>
      <w:r w:rsidRPr="00641FAD">
        <w:rPr>
          <w:rFonts w:ascii="Arial" w:eastAsia="Calibri" w:hAnsi="Arial" w:cs="Arial"/>
          <w:i/>
          <w:color w:val="2F5496" w:themeColor="accent1" w:themeShade="BF"/>
          <w:sz w:val="22"/>
          <w:szCs w:val="22"/>
        </w:rPr>
        <w:t xml:space="preserve"> National Societies and their </w:t>
      </w:r>
      <w:r w:rsidR="008C2D5C" w:rsidRPr="00641FAD">
        <w:rPr>
          <w:rFonts w:ascii="Arial" w:eastAsia="Calibri" w:hAnsi="Arial" w:cs="Arial"/>
          <w:i/>
          <w:color w:val="2F5496" w:themeColor="accent1" w:themeShade="BF"/>
          <w:sz w:val="22"/>
          <w:szCs w:val="22"/>
        </w:rPr>
        <w:t>g</w:t>
      </w:r>
      <w:r w:rsidRPr="00641FAD">
        <w:rPr>
          <w:rFonts w:ascii="Arial" w:eastAsia="Calibri" w:hAnsi="Arial" w:cs="Arial"/>
          <w:i/>
          <w:color w:val="2F5496" w:themeColor="accent1" w:themeShade="BF"/>
          <w:sz w:val="22"/>
          <w:szCs w:val="22"/>
        </w:rPr>
        <w:t xml:space="preserve">overnments, to reinforce cooperation and practical steps. </w:t>
      </w:r>
    </w:p>
    <w:p w14:paraId="036E9A0F" w14:textId="77777777" w:rsidR="002A47D8" w:rsidRPr="00641FAD" w:rsidRDefault="002A47D8" w:rsidP="002A47D8">
      <w:pPr>
        <w:pBdr>
          <w:top w:val="single" w:sz="4" w:space="1" w:color="auto"/>
          <w:left w:val="single" w:sz="4" w:space="4" w:color="auto"/>
          <w:bottom w:val="single" w:sz="4" w:space="1" w:color="auto"/>
          <w:right w:val="single" w:sz="4" w:space="4" w:color="auto"/>
        </w:pBdr>
        <w:jc w:val="both"/>
        <w:rPr>
          <w:rFonts w:ascii="Arial" w:eastAsia="Calibri" w:hAnsi="Arial" w:cs="Arial"/>
          <w:i/>
          <w:color w:val="2F5496" w:themeColor="accent1" w:themeShade="BF"/>
          <w:sz w:val="22"/>
          <w:szCs w:val="22"/>
        </w:rPr>
      </w:pPr>
    </w:p>
    <w:p w14:paraId="4518E620" w14:textId="745D3830" w:rsidR="002A47D8" w:rsidRPr="00641FAD" w:rsidRDefault="002A47D8" w:rsidP="002A47D8">
      <w:pPr>
        <w:pBdr>
          <w:top w:val="single" w:sz="4" w:space="1" w:color="auto"/>
          <w:left w:val="single" w:sz="4" w:space="4" w:color="auto"/>
          <w:bottom w:val="single" w:sz="4" w:space="1" w:color="auto"/>
          <w:right w:val="single" w:sz="4" w:space="4" w:color="auto"/>
        </w:pBdr>
        <w:jc w:val="both"/>
        <w:rPr>
          <w:rFonts w:ascii="Arial" w:eastAsia="Calibri" w:hAnsi="Arial" w:cs="Arial"/>
          <w:i/>
          <w:color w:val="2F5496" w:themeColor="accent1" w:themeShade="BF"/>
          <w:sz w:val="22"/>
          <w:szCs w:val="22"/>
        </w:rPr>
      </w:pPr>
      <w:r w:rsidRPr="00641FAD">
        <w:rPr>
          <w:rFonts w:ascii="Arial" w:eastAsia="Calibri" w:hAnsi="Arial" w:cs="Arial"/>
          <w:i/>
          <w:color w:val="2F5496" w:themeColor="accent1" w:themeShade="BF"/>
          <w:sz w:val="22"/>
          <w:szCs w:val="22"/>
        </w:rPr>
        <w:t xml:space="preserve">Generally, each individual pledge at the International </w:t>
      </w:r>
      <w:r w:rsidR="008C2D5C" w:rsidRPr="00641FAD">
        <w:rPr>
          <w:rFonts w:ascii="Arial" w:eastAsia="Calibri" w:hAnsi="Arial" w:cs="Arial"/>
          <w:i/>
          <w:color w:val="2F5496" w:themeColor="accent1" w:themeShade="BF"/>
          <w:sz w:val="22"/>
          <w:szCs w:val="22"/>
        </w:rPr>
        <w:t>C</w:t>
      </w:r>
      <w:r w:rsidRPr="00641FAD">
        <w:rPr>
          <w:rFonts w:ascii="Arial" w:eastAsia="Calibri" w:hAnsi="Arial" w:cs="Arial"/>
          <w:i/>
          <w:color w:val="2F5496" w:themeColor="accent1" w:themeShade="BF"/>
          <w:sz w:val="22"/>
          <w:szCs w:val="22"/>
        </w:rPr>
        <w:t xml:space="preserve">onference will be quite brief </w:t>
      </w:r>
      <w:r w:rsidR="008C2D5C" w:rsidRPr="00641FAD">
        <w:rPr>
          <w:rFonts w:ascii="Arial" w:eastAsia="Calibri" w:hAnsi="Arial" w:cs="Arial"/>
          <w:i/>
          <w:color w:val="2F5496" w:themeColor="accent1" w:themeShade="BF"/>
          <w:sz w:val="22"/>
          <w:szCs w:val="22"/>
        </w:rPr>
        <w:t>–</w:t>
      </w:r>
      <w:r w:rsidRPr="00641FAD">
        <w:rPr>
          <w:rFonts w:ascii="Arial" w:eastAsia="Calibri" w:hAnsi="Arial" w:cs="Arial"/>
          <w:i/>
          <w:color w:val="2F5496" w:themeColor="accent1" w:themeShade="BF"/>
          <w:sz w:val="22"/>
          <w:szCs w:val="22"/>
        </w:rPr>
        <w:t xml:space="preserve"> please select only what is relevant for your context (or make up your own </w:t>
      </w:r>
      <w:r w:rsidR="008C2D5C" w:rsidRPr="00641FAD">
        <w:rPr>
          <w:rFonts w:ascii="Arial" w:eastAsia="Calibri" w:hAnsi="Arial" w:cs="Arial"/>
          <w:i/>
          <w:color w:val="2F5496" w:themeColor="accent1" w:themeShade="BF"/>
          <w:sz w:val="22"/>
          <w:szCs w:val="22"/>
        </w:rPr>
        <w:t>wording</w:t>
      </w:r>
      <w:r w:rsidRPr="00641FAD">
        <w:rPr>
          <w:rFonts w:ascii="Arial" w:eastAsia="Calibri" w:hAnsi="Arial" w:cs="Arial"/>
          <w:i/>
          <w:color w:val="2F5496" w:themeColor="accent1" w:themeShade="BF"/>
          <w:sz w:val="22"/>
          <w:szCs w:val="22"/>
        </w:rPr>
        <w:t xml:space="preserve">!). </w:t>
      </w:r>
    </w:p>
    <w:p w14:paraId="674127B3" w14:textId="77777777" w:rsidR="002A47D8" w:rsidRPr="00641FAD" w:rsidRDefault="002A47D8" w:rsidP="002A47D8">
      <w:pPr>
        <w:pBdr>
          <w:top w:val="single" w:sz="4" w:space="1" w:color="auto"/>
          <w:left w:val="single" w:sz="4" w:space="4" w:color="auto"/>
          <w:bottom w:val="single" w:sz="4" w:space="1" w:color="auto"/>
          <w:right w:val="single" w:sz="4" w:space="4" w:color="auto"/>
        </w:pBdr>
        <w:jc w:val="both"/>
        <w:rPr>
          <w:rFonts w:ascii="Arial" w:eastAsia="Calibri" w:hAnsi="Arial" w:cs="Arial"/>
          <w:i/>
          <w:color w:val="2F5496" w:themeColor="accent1" w:themeShade="BF"/>
          <w:sz w:val="22"/>
          <w:szCs w:val="22"/>
        </w:rPr>
      </w:pPr>
    </w:p>
    <w:p w14:paraId="499CE235" w14:textId="37417629" w:rsidR="002A47D8" w:rsidRPr="00641FAD" w:rsidRDefault="002A47D8" w:rsidP="002A47D8">
      <w:pPr>
        <w:pBdr>
          <w:top w:val="single" w:sz="4" w:space="1" w:color="auto"/>
          <w:left w:val="single" w:sz="4" w:space="4" w:color="auto"/>
          <w:bottom w:val="single" w:sz="4" w:space="1" w:color="auto"/>
          <w:right w:val="single" w:sz="4" w:space="4" w:color="auto"/>
        </w:pBdr>
        <w:jc w:val="both"/>
        <w:rPr>
          <w:rFonts w:ascii="Arial" w:eastAsia="Calibri" w:hAnsi="Arial" w:cs="Arial"/>
          <w:i/>
          <w:iCs/>
          <w:color w:val="2F5496" w:themeColor="accent1" w:themeShade="BF"/>
          <w:sz w:val="22"/>
          <w:szCs w:val="22"/>
        </w:rPr>
      </w:pPr>
      <w:r w:rsidRPr="00641FAD">
        <w:rPr>
          <w:rFonts w:ascii="Arial" w:eastAsia="Calibri" w:hAnsi="Arial" w:cs="Arial"/>
          <w:i/>
          <w:iCs/>
          <w:color w:val="2F5496" w:themeColor="accent1" w:themeShade="BF"/>
          <w:sz w:val="22"/>
          <w:szCs w:val="22"/>
        </w:rPr>
        <w:t>National Societies may also wish to consider regional or cross-regional pledges on thematic issues.</w:t>
      </w:r>
      <w:r w:rsidR="006C267A" w:rsidRPr="00641FAD">
        <w:rPr>
          <w:rFonts w:ascii="Arial" w:eastAsia="Calibri" w:hAnsi="Arial" w:cs="Arial"/>
          <w:i/>
          <w:iCs/>
          <w:color w:val="2F5496" w:themeColor="accent1" w:themeShade="BF"/>
          <w:sz w:val="22"/>
          <w:szCs w:val="22"/>
        </w:rPr>
        <w:t xml:space="preserve"> </w:t>
      </w:r>
    </w:p>
    <w:p w14:paraId="229EDF7A" w14:textId="77777777" w:rsidR="006C267A" w:rsidRPr="00641FAD" w:rsidRDefault="006C267A" w:rsidP="002A47D8">
      <w:pPr>
        <w:pBdr>
          <w:top w:val="single" w:sz="4" w:space="1" w:color="auto"/>
          <w:left w:val="single" w:sz="4" w:space="4" w:color="auto"/>
          <w:bottom w:val="single" w:sz="4" w:space="1" w:color="auto"/>
          <w:right w:val="single" w:sz="4" w:space="4" w:color="auto"/>
        </w:pBdr>
        <w:jc w:val="both"/>
        <w:rPr>
          <w:rFonts w:ascii="Arial" w:eastAsia="Calibri" w:hAnsi="Arial" w:cs="Arial"/>
          <w:i/>
          <w:iCs/>
          <w:color w:val="2F5496" w:themeColor="accent1" w:themeShade="BF"/>
          <w:sz w:val="22"/>
          <w:szCs w:val="22"/>
        </w:rPr>
      </w:pPr>
    </w:p>
    <w:p w14:paraId="43F00517" w14:textId="54EE00F9" w:rsidR="006C267A" w:rsidRPr="00641FAD" w:rsidRDefault="006C267A" w:rsidP="002A47D8">
      <w:pPr>
        <w:pBdr>
          <w:top w:val="single" w:sz="4" w:space="1" w:color="auto"/>
          <w:left w:val="single" w:sz="4" w:space="4" w:color="auto"/>
          <w:bottom w:val="single" w:sz="4" w:space="1" w:color="auto"/>
          <w:right w:val="single" w:sz="4" w:space="4" w:color="auto"/>
        </w:pBdr>
        <w:jc w:val="both"/>
        <w:rPr>
          <w:rFonts w:ascii="Arial" w:eastAsia="Calibri" w:hAnsi="Arial" w:cs="Arial"/>
          <w:i/>
          <w:iCs/>
          <w:color w:val="2F5496" w:themeColor="accent1" w:themeShade="BF"/>
          <w:sz w:val="22"/>
          <w:szCs w:val="22"/>
          <w:lang w:val="en-US"/>
        </w:rPr>
      </w:pPr>
      <w:r w:rsidRPr="00641FAD">
        <w:rPr>
          <w:rFonts w:ascii="Arial" w:eastAsia="Calibri" w:hAnsi="Arial" w:cs="Arial"/>
          <w:i/>
          <w:iCs/>
          <w:color w:val="2F5496" w:themeColor="accent1" w:themeShade="BF"/>
          <w:sz w:val="22"/>
          <w:szCs w:val="22"/>
        </w:rPr>
        <w:t>The potential clauses of the pledge align with key documents and commitments, including Resolution 3</w:t>
      </w:r>
      <w:r w:rsidR="00B448B2" w:rsidRPr="00641FAD">
        <w:rPr>
          <w:rFonts w:ascii="Arial" w:hAnsi="Arial" w:cs="Arial"/>
          <w:i/>
          <w:color w:val="2F5496" w:themeColor="accent1" w:themeShade="BF"/>
          <w:sz w:val="22"/>
          <w:szCs w:val="22"/>
          <w:lang w:val="en-US"/>
        </w:rPr>
        <w:t xml:space="preserve"> of the 31st International Conference</w:t>
      </w:r>
      <w:r w:rsidRPr="00641FAD">
        <w:rPr>
          <w:rFonts w:ascii="Arial" w:eastAsia="Calibri" w:hAnsi="Arial" w:cs="Arial"/>
          <w:i/>
          <w:iCs/>
          <w:color w:val="2F5496" w:themeColor="accent1" w:themeShade="BF"/>
          <w:sz w:val="22"/>
          <w:szCs w:val="22"/>
        </w:rPr>
        <w:t xml:space="preserve"> </w:t>
      </w:r>
      <w:r w:rsidR="00B448B2" w:rsidRPr="00641FAD">
        <w:rPr>
          <w:rFonts w:ascii="Arial" w:eastAsia="Calibri" w:hAnsi="Arial" w:cs="Arial"/>
          <w:i/>
          <w:iCs/>
          <w:color w:val="2F5496" w:themeColor="accent1" w:themeShade="BF"/>
          <w:sz w:val="22"/>
          <w:szCs w:val="22"/>
        </w:rPr>
        <w:t xml:space="preserve">– </w:t>
      </w:r>
      <w:r w:rsidRPr="00641FAD">
        <w:rPr>
          <w:rFonts w:ascii="Arial" w:hAnsi="Arial" w:cs="Arial"/>
          <w:i/>
          <w:color w:val="2F5496" w:themeColor="accent1" w:themeShade="BF"/>
          <w:sz w:val="22"/>
          <w:szCs w:val="22"/>
          <w:lang w:val="en-US"/>
        </w:rPr>
        <w:t xml:space="preserve">Migration: Ensuring Access, Dignity, Respect for Diversity and Social Inclusion; the 2017 Council of Delegates Call </w:t>
      </w:r>
      <w:r w:rsidR="00262331" w:rsidRPr="00641FAD">
        <w:rPr>
          <w:rFonts w:ascii="Arial" w:hAnsi="Arial" w:cs="Arial"/>
          <w:i/>
          <w:color w:val="2F5496" w:themeColor="accent1" w:themeShade="BF"/>
          <w:sz w:val="22"/>
          <w:szCs w:val="22"/>
          <w:lang w:val="en-US"/>
        </w:rPr>
        <w:t xml:space="preserve">for </w:t>
      </w:r>
      <w:r w:rsidRPr="00641FAD">
        <w:rPr>
          <w:rFonts w:ascii="Arial" w:hAnsi="Arial" w:cs="Arial"/>
          <w:i/>
          <w:color w:val="2F5496" w:themeColor="accent1" w:themeShade="BF"/>
          <w:sz w:val="22"/>
          <w:szCs w:val="22"/>
          <w:lang w:val="en-US"/>
        </w:rPr>
        <w:t>Action on the Humanitarian Needs of Vulnerable Migrants; the IFRC Global Strategy on Migration; the Global Compact for Safe, Orderly and Regular Migration</w:t>
      </w:r>
      <w:r w:rsidR="000C2B05" w:rsidRPr="00641FAD">
        <w:rPr>
          <w:rFonts w:ascii="Arial" w:hAnsi="Arial" w:cs="Arial"/>
          <w:i/>
          <w:color w:val="2F5496" w:themeColor="accent1" w:themeShade="BF"/>
          <w:sz w:val="22"/>
          <w:szCs w:val="22"/>
          <w:lang w:val="en-US"/>
        </w:rPr>
        <w:t>;</w:t>
      </w:r>
      <w:r w:rsidRPr="00641FAD">
        <w:rPr>
          <w:rFonts w:ascii="Arial" w:hAnsi="Arial" w:cs="Arial"/>
          <w:i/>
          <w:color w:val="2F5496" w:themeColor="accent1" w:themeShade="BF"/>
          <w:sz w:val="22"/>
          <w:szCs w:val="22"/>
          <w:lang w:val="en-US"/>
        </w:rPr>
        <w:t xml:space="preserve"> and the Global Compact on Refugees</w:t>
      </w:r>
      <w:r w:rsidR="00B448B2" w:rsidRPr="00641FAD">
        <w:rPr>
          <w:rFonts w:ascii="Arial" w:hAnsi="Arial" w:cs="Arial"/>
          <w:i/>
          <w:color w:val="2F5496" w:themeColor="accent1" w:themeShade="BF"/>
          <w:sz w:val="22"/>
          <w:szCs w:val="22"/>
          <w:lang w:val="en-US"/>
        </w:rPr>
        <w:t>.</w:t>
      </w:r>
    </w:p>
    <w:p w14:paraId="6A001EEA" w14:textId="77777777" w:rsidR="006C267A" w:rsidRDefault="006C267A" w:rsidP="002A47D8">
      <w:pPr>
        <w:pBdr>
          <w:top w:val="single" w:sz="4" w:space="1" w:color="auto"/>
          <w:left w:val="single" w:sz="4" w:space="4" w:color="auto"/>
          <w:bottom w:val="single" w:sz="4" w:space="1" w:color="auto"/>
          <w:right w:val="single" w:sz="4" w:space="4" w:color="auto"/>
        </w:pBdr>
        <w:jc w:val="both"/>
        <w:rPr>
          <w:rFonts w:ascii="Calibri" w:eastAsia="Calibri" w:hAnsi="Calibri" w:cs="Calibri"/>
          <w:i/>
          <w:iCs/>
          <w:color w:val="000000"/>
        </w:rPr>
      </w:pPr>
    </w:p>
    <w:p w14:paraId="21AEF5DD" w14:textId="77777777" w:rsidR="006C267A" w:rsidRPr="006C267A" w:rsidRDefault="006C267A" w:rsidP="002A47D8">
      <w:pPr>
        <w:pBdr>
          <w:top w:val="single" w:sz="4" w:space="1" w:color="auto"/>
          <w:left w:val="single" w:sz="4" w:space="4" w:color="auto"/>
          <w:bottom w:val="single" w:sz="4" w:space="1" w:color="auto"/>
          <w:right w:val="single" w:sz="4" w:space="4" w:color="auto"/>
        </w:pBdr>
        <w:jc w:val="both"/>
        <w:rPr>
          <w:rFonts w:ascii="Calibri" w:eastAsia="Calibri" w:hAnsi="Calibri" w:cs="Calibri"/>
          <w:i/>
          <w:iCs/>
          <w:color w:val="000000"/>
          <w:lang w:val="en-US"/>
        </w:rPr>
      </w:pPr>
    </w:p>
    <w:p w14:paraId="501AE69E" w14:textId="77777777" w:rsidR="002A47D8" w:rsidRPr="002A47D8" w:rsidRDefault="002A47D8" w:rsidP="00C64193">
      <w:pPr>
        <w:jc w:val="both"/>
        <w:rPr>
          <w:rFonts w:ascii="Arial" w:hAnsi="Arial" w:cs="Arial"/>
          <w:i/>
          <w:color w:val="4472C4"/>
          <w:sz w:val="22"/>
          <w:szCs w:val="22"/>
        </w:rPr>
      </w:pPr>
    </w:p>
    <w:p w14:paraId="330E123E" w14:textId="77777777" w:rsidR="00B36BAF" w:rsidRDefault="00B36BAF" w:rsidP="00DF2BB7">
      <w:pPr>
        <w:pStyle w:val="Indent1"/>
        <w:rPr>
          <w:rFonts w:ascii="Arial" w:hAnsi="Arial" w:cs="Arial"/>
          <w:b/>
          <w:sz w:val="22"/>
          <w:szCs w:val="22"/>
          <w:lang w:val="en-US"/>
        </w:rPr>
      </w:pPr>
    </w:p>
    <w:p w14:paraId="3DDE9C01" w14:textId="49A83DDA" w:rsidR="009860F4" w:rsidRPr="00B36BAF" w:rsidRDefault="002B0196" w:rsidP="00DF2BB7">
      <w:pPr>
        <w:pStyle w:val="Indent1"/>
        <w:rPr>
          <w:rFonts w:ascii="Arial" w:hAnsi="Arial" w:cs="Arial"/>
          <w:b/>
          <w:sz w:val="22"/>
          <w:szCs w:val="22"/>
          <w:u w:val="single"/>
          <w:lang w:val="en-US"/>
        </w:rPr>
      </w:pPr>
      <w:r w:rsidRPr="00B36BAF">
        <w:rPr>
          <w:rFonts w:ascii="Arial" w:hAnsi="Arial" w:cs="Arial"/>
          <w:b/>
          <w:sz w:val="22"/>
          <w:szCs w:val="22"/>
          <w:u w:val="single"/>
          <w:lang w:val="en-US"/>
        </w:rPr>
        <w:t>P</w:t>
      </w:r>
      <w:r w:rsidR="00DF2BB7" w:rsidRPr="00B36BAF">
        <w:rPr>
          <w:rFonts w:ascii="Arial" w:hAnsi="Arial" w:cs="Arial"/>
          <w:b/>
          <w:sz w:val="22"/>
          <w:szCs w:val="22"/>
          <w:u w:val="single"/>
          <w:lang w:val="en-US"/>
        </w:rPr>
        <w:t>ledge f</w:t>
      </w:r>
      <w:r w:rsidR="00666562" w:rsidRPr="00B36BAF">
        <w:rPr>
          <w:rFonts w:ascii="Arial" w:hAnsi="Arial" w:cs="Arial"/>
          <w:b/>
          <w:sz w:val="22"/>
          <w:szCs w:val="22"/>
          <w:u w:val="single"/>
          <w:lang w:val="en-US"/>
        </w:rPr>
        <w:t xml:space="preserve">or the </w:t>
      </w:r>
      <w:r w:rsidR="0047194B" w:rsidRPr="00B36BAF">
        <w:rPr>
          <w:rFonts w:ascii="Arial" w:hAnsi="Arial" w:cs="Arial"/>
          <w:b/>
          <w:sz w:val="22"/>
          <w:szCs w:val="22"/>
          <w:u w:val="single"/>
          <w:lang w:val="en-US"/>
        </w:rPr>
        <w:t xml:space="preserve">period </w:t>
      </w:r>
      <w:r w:rsidR="00666562" w:rsidRPr="00B36BAF">
        <w:rPr>
          <w:rFonts w:ascii="Arial" w:hAnsi="Arial" w:cs="Arial"/>
          <w:b/>
          <w:sz w:val="22"/>
          <w:szCs w:val="22"/>
          <w:u w:val="single"/>
          <w:lang w:val="en-US"/>
        </w:rPr>
        <w:t>2</w:t>
      </w:r>
      <w:r w:rsidR="009860F4" w:rsidRPr="00B36BAF">
        <w:rPr>
          <w:rFonts w:ascii="Arial" w:hAnsi="Arial" w:cs="Arial"/>
          <w:b/>
          <w:sz w:val="22"/>
          <w:szCs w:val="22"/>
          <w:u w:val="single"/>
          <w:lang w:val="en-US"/>
        </w:rPr>
        <w:t>01</w:t>
      </w:r>
      <w:r w:rsidR="003D735F" w:rsidRPr="00B36BAF">
        <w:rPr>
          <w:rFonts w:ascii="Arial" w:hAnsi="Arial" w:cs="Arial"/>
          <w:b/>
          <w:sz w:val="22"/>
          <w:szCs w:val="22"/>
          <w:u w:val="single"/>
          <w:lang w:val="en-US"/>
        </w:rPr>
        <w:t>9</w:t>
      </w:r>
      <w:r w:rsidR="0047194B" w:rsidRPr="00B36BAF">
        <w:rPr>
          <w:rFonts w:ascii="Arial" w:hAnsi="Arial" w:cs="Arial"/>
          <w:b/>
          <w:sz w:val="22"/>
          <w:szCs w:val="22"/>
          <w:u w:val="single"/>
          <w:lang w:val="en-US"/>
        </w:rPr>
        <w:t>–</w:t>
      </w:r>
      <w:r w:rsidR="00666562" w:rsidRPr="00B36BAF">
        <w:rPr>
          <w:rFonts w:ascii="Arial" w:hAnsi="Arial" w:cs="Arial"/>
          <w:b/>
          <w:sz w:val="22"/>
          <w:szCs w:val="22"/>
          <w:u w:val="single"/>
          <w:lang w:val="en-US"/>
        </w:rPr>
        <w:t>20</w:t>
      </w:r>
      <w:r w:rsidR="003D735F" w:rsidRPr="00B36BAF">
        <w:rPr>
          <w:rFonts w:ascii="Arial" w:hAnsi="Arial" w:cs="Arial"/>
          <w:b/>
          <w:sz w:val="22"/>
          <w:szCs w:val="22"/>
          <w:u w:val="single"/>
          <w:lang w:val="en-US"/>
        </w:rPr>
        <w:t>23</w:t>
      </w:r>
      <w:r w:rsidR="009860F4" w:rsidRPr="00B36BAF">
        <w:rPr>
          <w:rFonts w:ascii="Arial" w:hAnsi="Arial" w:cs="Arial"/>
          <w:b/>
          <w:sz w:val="22"/>
          <w:szCs w:val="22"/>
          <w:u w:val="single"/>
          <w:lang w:val="en-US"/>
        </w:rPr>
        <w:t xml:space="preserve"> </w:t>
      </w:r>
    </w:p>
    <w:p w14:paraId="2013B725" w14:textId="77777777" w:rsidR="002B0196" w:rsidRPr="00BD5E90" w:rsidRDefault="002B0196" w:rsidP="00DF2BB7">
      <w:pPr>
        <w:pStyle w:val="Indent1"/>
        <w:rPr>
          <w:rFonts w:ascii="Arial" w:hAnsi="Arial" w:cs="Arial"/>
          <w:b/>
          <w:sz w:val="22"/>
          <w:szCs w:val="22"/>
          <w:u w:val="single"/>
          <w:lang w:val="en-US"/>
        </w:rPr>
      </w:pPr>
    </w:p>
    <w:p w14:paraId="2F65C5AF" w14:textId="77777777" w:rsidR="002B0196" w:rsidRPr="00641FAD" w:rsidRDefault="002B0196" w:rsidP="002B0196">
      <w:pPr>
        <w:pStyle w:val="Indent1"/>
        <w:numPr>
          <w:ilvl w:val="0"/>
          <w:numId w:val="35"/>
        </w:numPr>
        <w:tabs>
          <w:tab w:val="clear" w:pos="396"/>
          <w:tab w:val="clear" w:pos="741"/>
          <w:tab w:val="clear" w:pos="1134"/>
          <w:tab w:val="clear" w:pos="1701"/>
          <w:tab w:val="left" w:pos="360"/>
        </w:tabs>
        <w:ind w:hanging="720"/>
        <w:rPr>
          <w:rFonts w:ascii="Arial" w:hAnsi="Arial" w:cs="Arial"/>
          <w:b/>
          <w:szCs w:val="24"/>
          <w:lang w:val="en-US"/>
        </w:rPr>
      </w:pPr>
      <w:r w:rsidRPr="00641FAD">
        <w:rPr>
          <w:rFonts w:ascii="Arial" w:hAnsi="Arial" w:cs="Arial"/>
          <w:b/>
          <w:szCs w:val="24"/>
          <w:lang w:val="en-US"/>
        </w:rPr>
        <w:t>Introduction</w:t>
      </w:r>
    </w:p>
    <w:p w14:paraId="6E5D89BC" w14:textId="77777777" w:rsidR="00A8429E" w:rsidRDefault="00A8429E" w:rsidP="00A8429E">
      <w:pPr>
        <w:jc w:val="both"/>
        <w:rPr>
          <w:rFonts w:ascii="Arial" w:hAnsi="Arial" w:cs="Arial"/>
          <w:i/>
          <w:color w:val="4472C4"/>
          <w:sz w:val="22"/>
          <w:szCs w:val="22"/>
          <w:lang w:val="en-US"/>
        </w:rPr>
      </w:pPr>
    </w:p>
    <w:p w14:paraId="1579F639" w14:textId="77777777" w:rsidR="00A8429E" w:rsidRPr="00641FAD" w:rsidRDefault="00A8429E" w:rsidP="00A8429E">
      <w:pPr>
        <w:jc w:val="both"/>
        <w:rPr>
          <w:rFonts w:ascii="Arial" w:hAnsi="Arial" w:cs="Arial"/>
          <w:i/>
          <w:color w:val="2F5496" w:themeColor="accent1" w:themeShade="BF"/>
          <w:sz w:val="22"/>
          <w:szCs w:val="22"/>
          <w:lang w:val="en-US"/>
        </w:rPr>
      </w:pPr>
      <w:r w:rsidRPr="00641FAD">
        <w:rPr>
          <w:rFonts w:ascii="Arial" w:hAnsi="Arial" w:cs="Arial"/>
          <w:i/>
          <w:color w:val="2F5496" w:themeColor="accent1" w:themeShade="BF"/>
          <w:sz w:val="22"/>
          <w:szCs w:val="22"/>
          <w:lang w:val="en-US"/>
        </w:rPr>
        <w:t xml:space="preserve">This pledge relates to the topic of shifting vulnerabilities and acknowledges that access to humanitarian assistance and protection is essential to strengthen the well-being of migrants, </w:t>
      </w:r>
      <w:r w:rsidR="00853383" w:rsidRPr="00641FAD">
        <w:rPr>
          <w:rFonts w:ascii="Arial" w:hAnsi="Arial" w:cs="Arial"/>
          <w:i/>
          <w:color w:val="2F5496" w:themeColor="accent1" w:themeShade="BF"/>
          <w:sz w:val="22"/>
          <w:szCs w:val="22"/>
          <w:lang w:val="en-US"/>
        </w:rPr>
        <w:t xml:space="preserve">as </w:t>
      </w:r>
      <w:r w:rsidRPr="00641FAD">
        <w:rPr>
          <w:rFonts w:ascii="Arial" w:hAnsi="Arial" w:cs="Arial"/>
          <w:i/>
          <w:color w:val="2F5496" w:themeColor="accent1" w:themeShade="BF"/>
          <w:sz w:val="22"/>
          <w:szCs w:val="22"/>
          <w:lang w:val="en-US"/>
        </w:rPr>
        <w:t>discussed at the</w:t>
      </w:r>
      <w:r w:rsidRPr="00641FAD">
        <w:rPr>
          <w:color w:val="2F5496" w:themeColor="accent1" w:themeShade="BF"/>
        </w:rPr>
        <w:t xml:space="preserve"> </w:t>
      </w:r>
      <w:r w:rsidRPr="00641FAD">
        <w:rPr>
          <w:rFonts w:ascii="Arial" w:hAnsi="Arial" w:cs="Arial"/>
          <w:i/>
          <w:color w:val="2F5496" w:themeColor="accent1" w:themeShade="BF"/>
          <w:sz w:val="22"/>
          <w:szCs w:val="22"/>
          <w:lang w:val="en-US"/>
        </w:rPr>
        <w:t xml:space="preserve">33rd International Conference of the Red Cross and Red Crescent. </w:t>
      </w:r>
    </w:p>
    <w:p w14:paraId="02E7A52E" w14:textId="77777777" w:rsidR="00581010" w:rsidRPr="00641FAD" w:rsidRDefault="00581010" w:rsidP="00581010">
      <w:pPr>
        <w:jc w:val="both"/>
        <w:rPr>
          <w:rFonts w:ascii="Arial" w:hAnsi="Arial" w:cs="Arial"/>
          <w:i/>
          <w:color w:val="2F5496" w:themeColor="accent1" w:themeShade="BF"/>
          <w:sz w:val="22"/>
          <w:szCs w:val="22"/>
          <w:lang w:val="en-US"/>
        </w:rPr>
      </w:pPr>
    </w:p>
    <w:p w14:paraId="0BB8793B" w14:textId="5659C0FD" w:rsidR="002B3905" w:rsidRPr="0066728B" w:rsidRDefault="00581010" w:rsidP="002B3905">
      <w:pPr>
        <w:jc w:val="both"/>
        <w:rPr>
          <w:rFonts w:ascii="Arial" w:hAnsi="Arial" w:cs="Arial"/>
          <w:i/>
          <w:color w:val="4472C4"/>
          <w:sz w:val="22"/>
          <w:szCs w:val="22"/>
          <w:lang w:val="en-US"/>
        </w:rPr>
      </w:pPr>
      <w:r w:rsidRPr="00641FAD">
        <w:rPr>
          <w:rFonts w:ascii="Arial" w:hAnsi="Arial" w:cs="Arial"/>
          <w:i/>
          <w:color w:val="2F5496" w:themeColor="accent1" w:themeShade="BF"/>
          <w:sz w:val="22"/>
          <w:szCs w:val="22"/>
          <w:lang w:val="en-US"/>
        </w:rPr>
        <w:t xml:space="preserve">The objective of this pledge is to </w:t>
      </w:r>
      <w:r w:rsidR="002B3905" w:rsidRPr="00641FAD">
        <w:rPr>
          <w:rFonts w:ascii="Arial" w:hAnsi="Arial" w:cs="Arial"/>
          <w:i/>
          <w:color w:val="2F5496" w:themeColor="accent1" w:themeShade="BF"/>
          <w:sz w:val="22"/>
          <w:szCs w:val="22"/>
          <w:lang w:val="en-US"/>
        </w:rPr>
        <w:t xml:space="preserve">strengthen the </w:t>
      </w:r>
      <w:r w:rsidRPr="00641FAD">
        <w:rPr>
          <w:rFonts w:ascii="Arial" w:hAnsi="Arial" w:cs="Arial"/>
          <w:i/>
          <w:color w:val="2F5496" w:themeColor="accent1" w:themeShade="BF"/>
          <w:sz w:val="22"/>
          <w:szCs w:val="22"/>
          <w:lang w:val="en-US"/>
        </w:rPr>
        <w:t>part</w:t>
      </w:r>
      <w:r w:rsidR="002B3905" w:rsidRPr="00641FAD">
        <w:rPr>
          <w:rFonts w:ascii="Arial" w:hAnsi="Arial" w:cs="Arial"/>
          <w:i/>
          <w:color w:val="2F5496" w:themeColor="accent1" w:themeShade="BF"/>
          <w:sz w:val="22"/>
          <w:szCs w:val="22"/>
          <w:lang w:val="en-US"/>
        </w:rPr>
        <w:t>nership</w:t>
      </w:r>
      <w:r w:rsidRPr="00641FAD">
        <w:rPr>
          <w:rFonts w:ascii="Arial" w:hAnsi="Arial" w:cs="Arial"/>
          <w:i/>
          <w:color w:val="2F5496" w:themeColor="accent1" w:themeShade="BF"/>
          <w:sz w:val="22"/>
          <w:szCs w:val="22"/>
          <w:lang w:val="en-US"/>
        </w:rPr>
        <w:t xml:space="preserve"> of States and their National Societies </w:t>
      </w:r>
      <w:r w:rsidR="002B3905" w:rsidRPr="00641FAD">
        <w:rPr>
          <w:rFonts w:ascii="Arial" w:hAnsi="Arial" w:cs="Arial"/>
          <w:i/>
          <w:color w:val="2F5496" w:themeColor="accent1" w:themeShade="BF"/>
          <w:sz w:val="22"/>
          <w:szCs w:val="22"/>
          <w:lang w:val="en-US"/>
        </w:rPr>
        <w:t>and the</w:t>
      </w:r>
      <w:r w:rsidR="00853383" w:rsidRPr="00641FAD">
        <w:rPr>
          <w:rFonts w:ascii="Arial" w:hAnsi="Arial" w:cs="Arial"/>
          <w:i/>
          <w:color w:val="2F5496" w:themeColor="accent1" w:themeShade="BF"/>
          <w:sz w:val="22"/>
          <w:szCs w:val="22"/>
          <w:lang w:val="en-US"/>
        </w:rPr>
        <w:t>ir</w:t>
      </w:r>
      <w:r w:rsidR="002B3905" w:rsidRPr="00641FAD">
        <w:rPr>
          <w:rFonts w:ascii="Arial" w:hAnsi="Arial" w:cs="Arial"/>
          <w:i/>
          <w:color w:val="2F5496" w:themeColor="accent1" w:themeShade="BF"/>
          <w:sz w:val="22"/>
          <w:szCs w:val="22"/>
          <w:lang w:val="en-US"/>
        </w:rPr>
        <w:t xml:space="preserve"> joint efforts to ensure that all migrants, irrespective of </w:t>
      </w:r>
      <w:r w:rsidR="00262331" w:rsidRPr="00641FAD">
        <w:rPr>
          <w:rFonts w:ascii="Arial" w:hAnsi="Arial" w:cs="Arial"/>
          <w:i/>
          <w:color w:val="2F5496" w:themeColor="accent1" w:themeShade="BF"/>
          <w:sz w:val="22"/>
          <w:szCs w:val="22"/>
          <w:lang w:val="en-US"/>
        </w:rPr>
        <w:t xml:space="preserve">their </w:t>
      </w:r>
      <w:r w:rsidR="002B3905" w:rsidRPr="00641FAD">
        <w:rPr>
          <w:rFonts w:ascii="Arial" w:hAnsi="Arial" w:cs="Arial"/>
          <w:i/>
          <w:color w:val="2F5496" w:themeColor="accent1" w:themeShade="BF"/>
          <w:sz w:val="22"/>
          <w:szCs w:val="22"/>
          <w:lang w:val="en-US"/>
        </w:rPr>
        <w:t>legal status, have access to humanitarian assistance and protection, in line with the respective mandates of the components of the Movement and its Fundamental Principles.</w:t>
      </w:r>
    </w:p>
    <w:p w14:paraId="3F0F83A9" w14:textId="77777777" w:rsidR="002B3905" w:rsidRPr="0066728B" w:rsidRDefault="002B3905" w:rsidP="002B3905">
      <w:pPr>
        <w:jc w:val="both"/>
        <w:rPr>
          <w:rFonts w:ascii="Arial" w:hAnsi="Arial" w:cs="Arial"/>
          <w:i/>
          <w:color w:val="4472C4"/>
          <w:sz w:val="22"/>
          <w:szCs w:val="22"/>
          <w:lang w:val="en-US"/>
        </w:rPr>
      </w:pPr>
    </w:p>
    <w:p w14:paraId="513AAFD8" w14:textId="77777777" w:rsidR="002B3905" w:rsidRPr="0066728B" w:rsidRDefault="002B3905" w:rsidP="002B3905">
      <w:pPr>
        <w:jc w:val="both"/>
        <w:rPr>
          <w:rFonts w:ascii="Arial" w:hAnsi="Arial" w:cs="Arial"/>
          <w:i/>
          <w:color w:val="4472C4"/>
          <w:sz w:val="22"/>
          <w:szCs w:val="22"/>
          <w:lang w:val="en-US"/>
        </w:rPr>
      </w:pPr>
    </w:p>
    <w:p w14:paraId="5378CAA2" w14:textId="77777777" w:rsidR="00781851" w:rsidRPr="00BD5E90" w:rsidRDefault="00781851" w:rsidP="00A10801">
      <w:pPr>
        <w:pStyle w:val="Indent1"/>
        <w:tabs>
          <w:tab w:val="clear" w:pos="396"/>
          <w:tab w:val="clear" w:pos="741"/>
          <w:tab w:val="clear" w:pos="1134"/>
          <w:tab w:val="clear" w:pos="1701"/>
          <w:tab w:val="left" w:pos="360"/>
        </w:tabs>
        <w:ind w:left="720" w:firstLine="0"/>
        <w:rPr>
          <w:rFonts w:ascii="Arial" w:hAnsi="Arial" w:cs="Arial"/>
          <w:sz w:val="22"/>
          <w:szCs w:val="22"/>
          <w:lang w:val="en-US"/>
        </w:rPr>
      </w:pPr>
    </w:p>
    <w:p w14:paraId="5C028889" w14:textId="77777777" w:rsidR="002B0196" w:rsidRDefault="002B3905" w:rsidP="002B0196">
      <w:pPr>
        <w:jc w:val="both"/>
        <w:rPr>
          <w:rFonts w:ascii="Arial" w:hAnsi="Arial" w:cs="Arial"/>
          <w:sz w:val="22"/>
          <w:szCs w:val="22"/>
          <w:lang w:val="en-US"/>
        </w:rPr>
      </w:pPr>
      <w:r>
        <w:rPr>
          <w:rFonts w:ascii="Arial" w:hAnsi="Arial" w:cs="Arial"/>
          <w:sz w:val="22"/>
          <w:szCs w:val="22"/>
          <w:lang w:val="en-US"/>
        </w:rPr>
        <w:t xml:space="preserve">We, the </w:t>
      </w:r>
      <w:r w:rsidR="002B0196" w:rsidRPr="00FB1606">
        <w:rPr>
          <w:rFonts w:ascii="Arial" w:hAnsi="Arial" w:cs="Arial"/>
          <w:color w:val="FF0000"/>
          <w:sz w:val="22"/>
          <w:szCs w:val="22"/>
          <w:lang w:val="en-US"/>
        </w:rPr>
        <w:t>[Government/National Society]</w:t>
      </w:r>
      <w:r w:rsidR="002B0196" w:rsidRPr="00BD5E90">
        <w:rPr>
          <w:rFonts w:ascii="Arial" w:hAnsi="Arial" w:cs="Arial"/>
          <w:sz w:val="22"/>
          <w:szCs w:val="22"/>
          <w:lang w:val="en-US"/>
        </w:rPr>
        <w:t xml:space="preserve"> </w:t>
      </w:r>
      <w:r w:rsidR="006E66E0">
        <w:rPr>
          <w:rFonts w:ascii="Arial" w:hAnsi="Arial" w:cs="Arial"/>
          <w:sz w:val="22"/>
          <w:szCs w:val="22"/>
          <w:lang w:val="en-US"/>
        </w:rPr>
        <w:t>/</w:t>
      </w:r>
      <w:r w:rsidR="006E66E0" w:rsidRPr="00BD5E90">
        <w:rPr>
          <w:rFonts w:ascii="Arial" w:hAnsi="Arial" w:cs="Arial"/>
          <w:sz w:val="22"/>
          <w:szCs w:val="22"/>
          <w:lang w:val="en-US"/>
        </w:rPr>
        <w:t xml:space="preserve"> </w:t>
      </w:r>
      <w:r w:rsidR="002B0196" w:rsidRPr="00FB1606">
        <w:rPr>
          <w:rFonts w:ascii="Arial" w:hAnsi="Arial" w:cs="Arial"/>
          <w:color w:val="FF0000"/>
          <w:sz w:val="22"/>
          <w:szCs w:val="22"/>
          <w:lang w:val="en-US"/>
        </w:rPr>
        <w:t>The Government[s]</w:t>
      </w:r>
      <w:r w:rsidR="002B0196" w:rsidRPr="00BD5E90">
        <w:rPr>
          <w:rFonts w:ascii="Arial" w:hAnsi="Arial" w:cs="Arial"/>
          <w:sz w:val="22"/>
          <w:szCs w:val="22"/>
          <w:lang w:val="en-US"/>
        </w:rPr>
        <w:t xml:space="preserve"> and </w:t>
      </w:r>
      <w:r w:rsidR="002B0196" w:rsidRPr="00641FAD">
        <w:rPr>
          <w:rFonts w:ascii="Arial" w:hAnsi="Arial" w:cs="Arial"/>
          <w:color w:val="FF0000"/>
          <w:sz w:val="22"/>
          <w:szCs w:val="22"/>
          <w:lang w:val="en-US"/>
        </w:rPr>
        <w:t>National Society[</w:t>
      </w:r>
      <w:proofErr w:type="spellStart"/>
      <w:r w:rsidR="002B0196" w:rsidRPr="00641FAD">
        <w:rPr>
          <w:rFonts w:ascii="Arial" w:hAnsi="Arial" w:cs="Arial"/>
          <w:color w:val="FF0000"/>
          <w:sz w:val="22"/>
          <w:szCs w:val="22"/>
          <w:lang w:val="en-US"/>
        </w:rPr>
        <w:t>ies</w:t>
      </w:r>
      <w:proofErr w:type="spellEnd"/>
      <w:r w:rsidR="002B0196" w:rsidRPr="00641FAD">
        <w:rPr>
          <w:rFonts w:ascii="Arial" w:hAnsi="Arial" w:cs="Arial"/>
          <w:color w:val="FF0000"/>
          <w:sz w:val="22"/>
          <w:szCs w:val="22"/>
          <w:lang w:val="en-US"/>
        </w:rPr>
        <w:t>]</w:t>
      </w:r>
      <w:r w:rsidR="002B0196" w:rsidRPr="00BD5E90">
        <w:rPr>
          <w:rFonts w:ascii="Arial" w:hAnsi="Arial" w:cs="Arial"/>
          <w:sz w:val="22"/>
          <w:szCs w:val="22"/>
          <w:lang w:val="en-US"/>
        </w:rPr>
        <w:t xml:space="preserve"> of </w:t>
      </w:r>
      <w:r w:rsidR="002B0196" w:rsidRPr="00FB1606">
        <w:rPr>
          <w:rFonts w:ascii="Arial" w:hAnsi="Arial" w:cs="Arial"/>
          <w:color w:val="FF0000"/>
          <w:sz w:val="22"/>
          <w:szCs w:val="22"/>
          <w:lang w:val="en-US"/>
        </w:rPr>
        <w:t>[COUNTRY/REGION]</w:t>
      </w:r>
      <w:r w:rsidR="002B0196" w:rsidRPr="00BD5E90">
        <w:rPr>
          <w:rFonts w:ascii="Arial" w:hAnsi="Arial" w:cs="Arial"/>
          <w:sz w:val="22"/>
          <w:szCs w:val="22"/>
          <w:lang w:val="en-US"/>
        </w:rPr>
        <w:t xml:space="preserve"> jointly pledge to </w:t>
      </w:r>
      <w:r w:rsidR="001D3B20" w:rsidRPr="00BD5E90">
        <w:rPr>
          <w:rFonts w:ascii="Arial" w:hAnsi="Arial" w:cs="Arial"/>
          <w:sz w:val="22"/>
          <w:szCs w:val="22"/>
          <w:lang w:val="en-US"/>
        </w:rPr>
        <w:t xml:space="preserve">undertake </w:t>
      </w:r>
      <w:r>
        <w:rPr>
          <w:rFonts w:ascii="Arial" w:hAnsi="Arial" w:cs="Arial"/>
          <w:sz w:val="22"/>
          <w:szCs w:val="22"/>
          <w:lang w:val="en-US"/>
        </w:rPr>
        <w:t xml:space="preserve">measures to uphold the rights of all migrants </w:t>
      </w:r>
      <w:r w:rsidRPr="00641FAD">
        <w:rPr>
          <w:rFonts w:ascii="Arial" w:hAnsi="Arial" w:cs="Arial"/>
          <w:color w:val="2F5496" w:themeColor="accent1" w:themeShade="BF"/>
          <w:sz w:val="22"/>
          <w:szCs w:val="22"/>
          <w:lang w:val="en-US"/>
        </w:rPr>
        <w:lastRenderedPageBreak/>
        <w:t xml:space="preserve">[States and National Societies can tailor this pledge further to their context by selecting the objectives they will focus on from among the following or </w:t>
      </w:r>
      <w:r w:rsidR="00EE1C3E" w:rsidRPr="00641FAD">
        <w:rPr>
          <w:rFonts w:ascii="Arial" w:hAnsi="Arial" w:cs="Arial"/>
          <w:color w:val="2F5496" w:themeColor="accent1" w:themeShade="BF"/>
          <w:sz w:val="22"/>
          <w:szCs w:val="22"/>
          <w:lang w:val="en-US"/>
        </w:rPr>
        <w:t xml:space="preserve">including </w:t>
      </w:r>
      <w:r w:rsidRPr="00641FAD">
        <w:rPr>
          <w:rFonts w:ascii="Arial" w:hAnsi="Arial" w:cs="Arial"/>
          <w:color w:val="2F5496" w:themeColor="accent1" w:themeShade="BF"/>
          <w:sz w:val="22"/>
          <w:szCs w:val="22"/>
          <w:lang w:val="en-US"/>
        </w:rPr>
        <w:t>others not listed below]</w:t>
      </w:r>
      <w:r>
        <w:rPr>
          <w:rFonts w:ascii="Arial" w:hAnsi="Arial" w:cs="Arial"/>
          <w:sz w:val="22"/>
          <w:szCs w:val="22"/>
          <w:lang w:val="en-US"/>
        </w:rPr>
        <w:t>:</w:t>
      </w:r>
      <w:r w:rsidR="002B0196" w:rsidRPr="00BD5E90">
        <w:rPr>
          <w:rFonts w:ascii="Arial" w:hAnsi="Arial" w:cs="Arial"/>
          <w:sz w:val="22"/>
          <w:szCs w:val="22"/>
          <w:lang w:val="en-US"/>
        </w:rPr>
        <w:t xml:space="preserve"> </w:t>
      </w:r>
    </w:p>
    <w:p w14:paraId="683CC7E2" w14:textId="77777777" w:rsidR="002B3905" w:rsidRDefault="002B3905" w:rsidP="002B0196">
      <w:pPr>
        <w:jc w:val="both"/>
        <w:rPr>
          <w:rFonts w:ascii="Arial" w:hAnsi="Arial" w:cs="Arial"/>
          <w:sz w:val="22"/>
          <w:szCs w:val="22"/>
          <w:lang w:val="en-US"/>
        </w:rPr>
      </w:pPr>
    </w:p>
    <w:p w14:paraId="7ECD1A51" w14:textId="77777777" w:rsidR="002B3905" w:rsidRPr="002A307A" w:rsidRDefault="002B3905" w:rsidP="002B3905">
      <w:pPr>
        <w:numPr>
          <w:ilvl w:val="0"/>
          <w:numId w:val="38"/>
        </w:numPr>
        <w:jc w:val="both"/>
        <w:rPr>
          <w:rFonts w:ascii="Arial" w:hAnsi="Arial" w:cs="Arial"/>
          <w:sz w:val="22"/>
          <w:szCs w:val="22"/>
          <w:lang w:val="en-US"/>
        </w:rPr>
      </w:pPr>
      <w:r w:rsidRPr="002A307A">
        <w:rPr>
          <w:rFonts w:ascii="Arial" w:hAnsi="Arial" w:cs="Arial"/>
          <w:sz w:val="22"/>
          <w:szCs w:val="22"/>
          <w:lang w:val="en-US"/>
        </w:rPr>
        <w:t xml:space="preserve">Work to uphold the safety, dignity and rights of all migrants, irrespective of </w:t>
      </w:r>
      <w:r w:rsidR="00262331">
        <w:rPr>
          <w:rFonts w:ascii="Arial" w:hAnsi="Arial" w:cs="Arial"/>
          <w:sz w:val="22"/>
          <w:szCs w:val="22"/>
          <w:lang w:val="en-US"/>
        </w:rPr>
        <w:t xml:space="preserve">their </w:t>
      </w:r>
      <w:r w:rsidRPr="002A307A">
        <w:rPr>
          <w:rFonts w:ascii="Arial" w:hAnsi="Arial" w:cs="Arial"/>
          <w:sz w:val="22"/>
          <w:szCs w:val="22"/>
          <w:lang w:val="en-US"/>
        </w:rPr>
        <w:t>legal status, and to recognize our common humanity in all related action</w:t>
      </w:r>
      <w:r w:rsidR="00FB1606" w:rsidRPr="002A307A">
        <w:rPr>
          <w:rFonts w:ascii="Arial" w:hAnsi="Arial" w:cs="Arial"/>
          <w:sz w:val="22"/>
          <w:szCs w:val="22"/>
          <w:lang w:val="en-US"/>
        </w:rPr>
        <w:t>.</w:t>
      </w:r>
    </w:p>
    <w:p w14:paraId="1D7780E0" w14:textId="35BAED14" w:rsidR="002B3905" w:rsidRPr="002A307A" w:rsidRDefault="002B3905" w:rsidP="002B3905">
      <w:pPr>
        <w:numPr>
          <w:ilvl w:val="0"/>
          <w:numId w:val="38"/>
        </w:numPr>
        <w:jc w:val="both"/>
        <w:rPr>
          <w:rFonts w:ascii="Arial" w:hAnsi="Arial" w:cs="Arial"/>
          <w:sz w:val="22"/>
          <w:szCs w:val="22"/>
          <w:lang w:val="en-US"/>
        </w:rPr>
      </w:pPr>
      <w:r w:rsidRPr="002A307A">
        <w:rPr>
          <w:rFonts w:ascii="Arial" w:hAnsi="Arial" w:cs="Arial"/>
          <w:sz w:val="22"/>
          <w:szCs w:val="22"/>
          <w:lang w:val="en-US"/>
        </w:rPr>
        <w:t>Reduce</w:t>
      </w:r>
      <w:r w:rsidR="00444A3E">
        <w:rPr>
          <w:rFonts w:ascii="Arial" w:hAnsi="Arial" w:cs="Arial"/>
          <w:sz w:val="22"/>
          <w:szCs w:val="22"/>
          <w:lang w:val="en-US"/>
        </w:rPr>
        <w:t xml:space="preserve"> the</w:t>
      </w:r>
      <w:r w:rsidRPr="002A307A">
        <w:rPr>
          <w:rFonts w:ascii="Arial" w:hAnsi="Arial" w:cs="Arial"/>
          <w:sz w:val="22"/>
          <w:szCs w:val="22"/>
          <w:lang w:val="en-US"/>
        </w:rPr>
        <w:t xml:space="preserve"> suffering</w:t>
      </w:r>
      <w:r w:rsidR="00EE1C3E">
        <w:rPr>
          <w:rFonts w:ascii="Arial" w:hAnsi="Arial" w:cs="Arial"/>
          <w:sz w:val="22"/>
          <w:szCs w:val="22"/>
          <w:lang w:val="en-US"/>
        </w:rPr>
        <w:t xml:space="preserve"> and</w:t>
      </w:r>
      <w:r w:rsidRPr="002A307A">
        <w:rPr>
          <w:rFonts w:ascii="Arial" w:hAnsi="Arial" w:cs="Arial"/>
          <w:sz w:val="22"/>
          <w:szCs w:val="22"/>
          <w:lang w:val="en-US"/>
        </w:rPr>
        <w:t xml:space="preserve"> vulnerability </w:t>
      </w:r>
      <w:r w:rsidR="00EE1C3E" w:rsidRPr="002A307A">
        <w:rPr>
          <w:rFonts w:ascii="Arial" w:hAnsi="Arial" w:cs="Arial"/>
          <w:sz w:val="22"/>
          <w:szCs w:val="22"/>
          <w:lang w:val="en-US"/>
        </w:rPr>
        <w:t xml:space="preserve">of all migrants </w:t>
      </w:r>
      <w:r w:rsidRPr="002A307A">
        <w:rPr>
          <w:rFonts w:ascii="Arial" w:hAnsi="Arial" w:cs="Arial"/>
          <w:sz w:val="22"/>
          <w:szCs w:val="22"/>
          <w:lang w:val="en-US"/>
        </w:rPr>
        <w:t xml:space="preserve">and </w:t>
      </w:r>
      <w:r w:rsidR="00EE1C3E">
        <w:rPr>
          <w:rFonts w:ascii="Arial" w:hAnsi="Arial" w:cs="Arial"/>
          <w:sz w:val="22"/>
          <w:szCs w:val="22"/>
          <w:lang w:val="en-US"/>
        </w:rPr>
        <w:t xml:space="preserve">their </w:t>
      </w:r>
      <w:r w:rsidRPr="002A307A">
        <w:rPr>
          <w:rFonts w:ascii="Arial" w:hAnsi="Arial" w:cs="Arial"/>
          <w:sz w:val="22"/>
          <w:szCs w:val="22"/>
          <w:lang w:val="en-US"/>
        </w:rPr>
        <w:t xml:space="preserve">exposure to risks, irrespective of </w:t>
      </w:r>
      <w:r w:rsidR="00262331">
        <w:rPr>
          <w:rFonts w:ascii="Arial" w:hAnsi="Arial" w:cs="Arial"/>
          <w:sz w:val="22"/>
          <w:szCs w:val="22"/>
          <w:lang w:val="en-US"/>
        </w:rPr>
        <w:t xml:space="preserve">their </w:t>
      </w:r>
      <w:r w:rsidRPr="002A307A">
        <w:rPr>
          <w:rFonts w:ascii="Arial" w:hAnsi="Arial" w:cs="Arial"/>
          <w:sz w:val="22"/>
          <w:szCs w:val="22"/>
          <w:lang w:val="en-US"/>
        </w:rPr>
        <w:t>legal status, along migration routes, through coordinated and cross-regional support.</w:t>
      </w:r>
    </w:p>
    <w:p w14:paraId="0C97D723" w14:textId="5F25DB66" w:rsidR="002B3905" w:rsidRPr="002A307A" w:rsidRDefault="002B3905" w:rsidP="002B3905">
      <w:pPr>
        <w:numPr>
          <w:ilvl w:val="0"/>
          <w:numId w:val="38"/>
        </w:numPr>
        <w:jc w:val="both"/>
        <w:rPr>
          <w:rFonts w:ascii="Arial" w:hAnsi="Arial" w:cs="Arial"/>
          <w:sz w:val="22"/>
          <w:szCs w:val="22"/>
          <w:lang w:val="en-US"/>
        </w:rPr>
      </w:pPr>
      <w:r w:rsidRPr="002A307A">
        <w:rPr>
          <w:rFonts w:ascii="Arial" w:hAnsi="Arial" w:cs="Arial"/>
          <w:sz w:val="22"/>
          <w:szCs w:val="22"/>
          <w:lang w:val="en-US"/>
        </w:rPr>
        <w:t xml:space="preserve">Ensure access to essential services for all migrants, irrespective of </w:t>
      </w:r>
      <w:r w:rsidR="00262331">
        <w:rPr>
          <w:rFonts w:ascii="Arial" w:hAnsi="Arial" w:cs="Arial"/>
          <w:sz w:val="22"/>
          <w:szCs w:val="22"/>
          <w:lang w:val="en-US"/>
        </w:rPr>
        <w:t xml:space="preserve">their </w:t>
      </w:r>
      <w:r w:rsidRPr="002A307A">
        <w:rPr>
          <w:rFonts w:ascii="Arial" w:hAnsi="Arial" w:cs="Arial"/>
          <w:sz w:val="22"/>
          <w:szCs w:val="22"/>
          <w:lang w:val="en-US"/>
        </w:rPr>
        <w:t>legal status, including by ensuring the provision of humanitarian assistance and protection is never criminalized or politicized.</w:t>
      </w:r>
    </w:p>
    <w:p w14:paraId="38251150" w14:textId="4A5ECEAA" w:rsidR="002B3905" w:rsidRPr="002A307A" w:rsidRDefault="002B3905" w:rsidP="002B3905">
      <w:pPr>
        <w:numPr>
          <w:ilvl w:val="0"/>
          <w:numId w:val="38"/>
        </w:numPr>
        <w:jc w:val="both"/>
        <w:rPr>
          <w:rFonts w:ascii="Arial" w:hAnsi="Arial" w:cs="Arial"/>
          <w:sz w:val="22"/>
          <w:szCs w:val="22"/>
          <w:lang w:val="en-US"/>
        </w:rPr>
      </w:pPr>
      <w:r w:rsidRPr="002A307A">
        <w:rPr>
          <w:rFonts w:ascii="Arial" w:hAnsi="Arial" w:cs="Arial"/>
          <w:sz w:val="22"/>
          <w:szCs w:val="22"/>
          <w:lang w:val="en-US"/>
        </w:rPr>
        <w:t xml:space="preserve">Take all necessary measures to protect migrants from harm, including abuse, violence and discrimination, </w:t>
      </w:r>
      <w:r w:rsidR="008F540C">
        <w:rPr>
          <w:rFonts w:ascii="Arial" w:hAnsi="Arial" w:cs="Arial"/>
          <w:sz w:val="22"/>
          <w:szCs w:val="22"/>
          <w:lang w:val="en-US"/>
        </w:rPr>
        <w:t>and to</w:t>
      </w:r>
      <w:r w:rsidRPr="002A307A">
        <w:rPr>
          <w:rFonts w:ascii="Arial" w:hAnsi="Arial" w:cs="Arial"/>
          <w:sz w:val="22"/>
          <w:szCs w:val="22"/>
          <w:lang w:val="en-US"/>
        </w:rPr>
        <w:t xml:space="preserve"> ensure respect for international and domestic law.</w:t>
      </w:r>
    </w:p>
    <w:p w14:paraId="0115FB5D" w14:textId="69B52E14" w:rsidR="002B3905" w:rsidRPr="002A307A" w:rsidRDefault="002B3905" w:rsidP="002B3905">
      <w:pPr>
        <w:numPr>
          <w:ilvl w:val="0"/>
          <w:numId w:val="38"/>
        </w:numPr>
        <w:jc w:val="both"/>
        <w:rPr>
          <w:rFonts w:ascii="Arial" w:hAnsi="Arial" w:cs="Arial"/>
          <w:sz w:val="22"/>
          <w:szCs w:val="22"/>
          <w:lang w:val="en-US"/>
        </w:rPr>
      </w:pPr>
      <w:r w:rsidRPr="002A307A">
        <w:rPr>
          <w:rFonts w:ascii="Arial" w:hAnsi="Arial" w:cs="Arial"/>
          <w:sz w:val="22"/>
          <w:szCs w:val="22"/>
          <w:lang w:val="en-US"/>
        </w:rPr>
        <w:t xml:space="preserve">Support National Red Cross and Red Crescent Societies </w:t>
      </w:r>
      <w:r w:rsidR="004B08FA">
        <w:rPr>
          <w:rFonts w:ascii="Arial" w:hAnsi="Arial" w:cs="Arial"/>
          <w:sz w:val="22"/>
          <w:szCs w:val="22"/>
          <w:lang w:val="en-US"/>
        </w:rPr>
        <w:t xml:space="preserve">(National Societies) </w:t>
      </w:r>
      <w:r w:rsidR="00943611">
        <w:rPr>
          <w:rFonts w:ascii="Arial" w:hAnsi="Arial" w:cs="Arial"/>
          <w:sz w:val="22"/>
          <w:szCs w:val="22"/>
          <w:lang w:val="en-US"/>
        </w:rPr>
        <w:t>in</w:t>
      </w:r>
      <w:r w:rsidR="00943611" w:rsidRPr="002A307A">
        <w:rPr>
          <w:rFonts w:ascii="Arial" w:hAnsi="Arial" w:cs="Arial"/>
          <w:sz w:val="22"/>
          <w:szCs w:val="22"/>
          <w:lang w:val="en-US"/>
        </w:rPr>
        <w:t xml:space="preserve"> </w:t>
      </w:r>
      <w:r w:rsidR="00943611">
        <w:rPr>
          <w:rFonts w:ascii="Arial" w:hAnsi="Arial" w:cs="Arial"/>
          <w:sz w:val="22"/>
          <w:szCs w:val="22"/>
          <w:lang w:val="en-US"/>
        </w:rPr>
        <w:t>gaining</w:t>
      </w:r>
      <w:r w:rsidRPr="002A307A">
        <w:rPr>
          <w:rFonts w:ascii="Arial" w:hAnsi="Arial" w:cs="Arial"/>
          <w:sz w:val="22"/>
          <w:szCs w:val="22"/>
          <w:lang w:val="en-US"/>
        </w:rPr>
        <w:t xml:space="preserve"> effective access to migrants, irrespective of their legal status, and </w:t>
      </w:r>
      <w:r w:rsidR="00943611">
        <w:rPr>
          <w:rFonts w:ascii="Arial" w:hAnsi="Arial" w:cs="Arial"/>
          <w:sz w:val="22"/>
          <w:szCs w:val="22"/>
          <w:lang w:val="en-US"/>
        </w:rPr>
        <w:t>in</w:t>
      </w:r>
      <w:r w:rsidR="008F540C" w:rsidRPr="002A307A">
        <w:rPr>
          <w:rFonts w:ascii="Arial" w:hAnsi="Arial" w:cs="Arial"/>
          <w:sz w:val="22"/>
          <w:szCs w:val="22"/>
          <w:lang w:val="en-US"/>
        </w:rPr>
        <w:t xml:space="preserve"> </w:t>
      </w:r>
      <w:r w:rsidRPr="002A307A">
        <w:rPr>
          <w:rFonts w:ascii="Arial" w:hAnsi="Arial" w:cs="Arial"/>
          <w:sz w:val="22"/>
          <w:szCs w:val="22"/>
          <w:lang w:val="en-US"/>
        </w:rPr>
        <w:t>provid</w:t>
      </w:r>
      <w:r w:rsidR="00943611">
        <w:rPr>
          <w:rFonts w:ascii="Arial" w:hAnsi="Arial" w:cs="Arial"/>
          <w:sz w:val="22"/>
          <w:szCs w:val="22"/>
          <w:lang w:val="en-US"/>
        </w:rPr>
        <w:t>ing</w:t>
      </w:r>
      <w:r w:rsidRPr="002A307A">
        <w:rPr>
          <w:rFonts w:ascii="Arial" w:hAnsi="Arial" w:cs="Arial"/>
          <w:sz w:val="22"/>
          <w:szCs w:val="22"/>
          <w:lang w:val="en-US"/>
        </w:rPr>
        <w:t xml:space="preserve"> humanitarian assistance and protection in accordance with the Fundamental Principles.</w:t>
      </w:r>
    </w:p>
    <w:p w14:paraId="4358D555" w14:textId="66B5B2EB" w:rsidR="002B3905" w:rsidRPr="002B3905" w:rsidRDefault="002B3905" w:rsidP="002B3905">
      <w:pPr>
        <w:numPr>
          <w:ilvl w:val="0"/>
          <w:numId w:val="38"/>
        </w:numPr>
        <w:jc w:val="both"/>
        <w:rPr>
          <w:rFonts w:ascii="Arial" w:hAnsi="Arial" w:cs="Arial"/>
          <w:sz w:val="22"/>
          <w:szCs w:val="22"/>
          <w:lang w:val="en-US"/>
        </w:rPr>
      </w:pPr>
      <w:r w:rsidRPr="002B3905">
        <w:rPr>
          <w:rFonts w:ascii="Arial" w:hAnsi="Arial" w:cs="Arial"/>
          <w:sz w:val="22"/>
          <w:szCs w:val="22"/>
          <w:lang w:val="en-US"/>
        </w:rPr>
        <w:t xml:space="preserve">Enhance cooperation between public authorities, at all levels, and National Societies to pursue practical actions </w:t>
      </w:r>
      <w:r w:rsidR="00943611">
        <w:rPr>
          <w:rFonts w:ascii="Arial" w:hAnsi="Arial" w:cs="Arial"/>
          <w:sz w:val="22"/>
          <w:szCs w:val="22"/>
          <w:lang w:val="en-US"/>
        </w:rPr>
        <w:t>that</w:t>
      </w:r>
      <w:r w:rsidR="00943611" w:rsidRPr="002B3905">
        <w:rPr>
          <w:rFonts w:ascii="Arial" w:hAnsi="Arial" w:cs="Arial"/>
          <w:sz w:val="22"/>
          <w:szCs w:val="22"/>
          <w:lang w:val="en-US"/>
        </w:rPr>
        <w:t xml:space="preserve"> </w:t>
      </w:r>
      <w:r w:rsidRPr="002B3905">
        <w:rPr>
          <w:rFonts w:ascii="Arial" w:hAnsi="Arial" w:cs="Arial"/>
          <w:sz w:val="22"/>
          <w:szCs w:val="22"/>
          <w:lang w:val="en-US"/>
        </w:rPr>
        <w:t xml:space="preserve">promote respect for diversity, non-violence and </w:t>
      </w:r>
      <w:r w:rsidR="008F540C">
        <w:rPr>
          <w:rFonts w:ascii="Arial" w:hAnsi="Arial" w:cs="Arial"/>
          <w:sz w:val="22"/>
          <w:szCs w:val="22"/>
          <w:lang w:val="en-US"/>
        </w:rPr>
        <w:t xml:space="preserve">the </w:t>
      </w:r>
      <w:r w:rsidRPr="002B3905">
        <w:rPr>
          <w:rFonts w:ascii="Arial" w:hAnsi="Arial" w:cs="Arial"/>
          <w:sz w:val="22"/>
          <w:szCs w:val="22"/>
          <w:lang w:val="en-US"/>
        </w:rPr>
        <w:t xml:space="preserve">social inclusion of all migrants. </w:t>
      </w:r>
    </w:p>
    <w:p w14:paraId="41FD00B6" w14:textId="6054231E" w:rsidR="002B3905" w:rsidRPr="002B3905" w:rsidRDefault="002B3905" w:rsidP="002B3905">
      <w:pPr>
        <w:numPr>
          <w:ilvl w:val="0"/>
          <w:numId w:val="38"/>
        </w:numPr>
        <w:jc w:val="both"/>
        <w:rPr>
          <w:rFonts w:ascii="Arial" w:hAnsi="Arial" w:cs="Arial"/>
          <w:sz w:val="22"/>
          <w:szCs w:val="22"/>
          <w:lang w:val="en-US"/>
        </w:rPr>
      </w:pPr>
      <w:r w:rsidRPr="002B3905">
        <w:rPr>
          <w:rFonts w:ascii="Arial" w:hAnsi="Arial" w:cs="Arial"/>
          <w:sz w:val="22"/>
          <w:szCs w:val="22"/>
          <w:lang w:val="en-US"/>
        </w:rPr>
        <w:t xml:space="preserve">Ensure sustained financing of </w:t>
      </w:r>
      <w:r w:rsidR="008F540C">
        <w:rPr>
          <w:rFonts w:ascii="Arial" w:hAnsi="Arial" w:cs="Arial"/>
          <w:sz w:val="22"/>
          <w:szCs w:val="22"/>
          <w:lang w:val="en-US"/>
        </w:rPr>
        <w:t xml:space="preserve">the </w:t>
      </w:r>
      <w:r w:rsidR="008F540C" w:rsidRPr="002B3905">
        <w:rPr>
          <w:rFonts w:ascii="Arial" w:hAnsi="Arial" w:cs="Arial"/>
          <w:sz w:val="22"/>
          <w:szCs w:val="22"/>
          <w:lang w:val="en-US"/>
        </w:rPr>
        <w:t xml:space="preserve">humanitarian work </w:t>
      </w:r>
      <w:r w:rsidR="008F540C">
        <w:rPr>
          <w:rFonts w:ascii="Arial" w:hAnsi="Arial" w:cs="Arial"/>
          <w:sz w:val="22"/>
          <w:szCs w:val="22"/>
          <w:lang w:val="en-US"/>
        </w:rPr>
        <w:t xml:space="preserve">of </w:t>
      </w:r>
      <w:r w:rsidRPr="002B3905">
        <w:rPr>
          <w:rFonts w:ascii="Arial" w:hAnsi="Arial" w:cs="Arial"/>
          <w:sz w:val="22"/>
          <w:szCs w:val="22"/>
          <w:lang w:val="en-US"/>
        </w:rPr>
        <w:t>National Societies to support the most at</w:t>
      </w:r>
      <w:r w:rsidR="008F540C">
        <w:rPr>
          <w:rFonts w:ascii="Arial" w:hAnsi="Arial" w:cs="Arial"/>
          <w:sz w:val="22"/>
          <w:szCs w:val="22"/>
          <w:lang w:val="en-US"/>
        </w:rPr>
        <w:t>-</w:t>
      </w:r>
      <w:r w:rsidRPr="002B3905">
        <w:rPr>
          <w:rFonts w:ascii="Arial" w:hAnsi="Arial" w:cs="Arial"/>
          <w:sz w:val="22"/>
          <w:szCs w:val="22"/>
          <w:lang w:val="en-US"/>
        </w:rPr>
        <w:t>risk migrants in accordance with the Fundamental Principles.</w:t>
      </w:r>
    </w:p>
    <w:p w14:paraId="22111B76" w14:textId="55C320DD" w:rsidR="002B3905" w:rsidRPr="002B3905" w:rsidRDefault="002B3905" w:rsidP="002B3905">
      <w:pPr>
        <w:numPr>
          <w:ilvl w:val="0"/>
          <w:numId w:val="38"/>
        </w:numPr>
        <w:jc w:val="both"/>
        <w:rPr>
          <w:rFonts w:ascii="Arial" w:hAnsi="Arial" w:cs="Arial"/>
          <w:sz w:val="22"/>
          <w:szCs w:val="22"/>
          <w:lang w:val="en-US"/>
        </w:rPr>
      </w:pPr>
      <w:r w:rsidRPr="002B3905">
        <w:rPr>
          <w:rFonts w:ascii="Arial" w:hAnsi="Arial" w:cs="Arial"/>
          <w:sz w:val="22"/>
          <w:szCs w:val="22"/>
          <w:lang w:val="en-US"/>
        </w:rPr>
        <w:t xml:space="preserve">Prioritize the needs of the most vulnerable migrants </w:t>
      </w:r>
      <w:r w:rsidR="008F540C">
        <w:rPr>
          <w:rFonts w:ascii="Arial" w:hAnsi="Arial" w:cs="Arial"/>
          <w:sz w:val="22"/>
          <w:szCs w:val="22"/>
          <w:lang w:val="en-US"/>
        </w:rPr>
        <w:t xml:space="preserve">– </w:t>
      </w:r>
      <w:r w:rsidRPr="002B3905">
        <w:rPr>
          <w:rFonts w:ascii="Arial" w:hAnsi="Arial" w:cs="Arial"/>
          <w:sz w:val="22"/>
          <w:szCs w:val="22"/>
          <w:lang w:val="en-US"/>
        </w:rPr>
        <w:t xml:space="preserve">including separated or unaccompanied children, individuals exposed to terrifying and life-threatening events and/or torture and other forms of ill-treatment, women and girls, the elderly, people with disabilities and those suffering from serious health conditions </w:t>
      </w:r>
      <w:r w:rsidR="008F540C">
        <w:rPr>
          <w:rFonts w:ascii="Arial" w:hAnsi="Arial" w:cs="Arial"/>
          <w:sz w:val="22"/>
          <w:szCs w:val="22"/>
          <w:lang w:val="en-US"/>
        </w:rPr>
        <w:t>–</w:t>
      </w:r>
      <w:r w:rsidRPr="002B3905">
        <w:rPr>
          <w:rFonts w:ascii="Arial" w:hAnsi="Arial" w:cs="Arial"/>
          <w:sz w:val="22"/>
          <w:szCs w:val="22"/>
          <w:lang w:val="en-US"/>
        </w:rPr>
        <w:t xml:space="preserve"> and uphold the best interests of the child at all times.</w:t>
      </w:r>
    </w:p>
    <w:p w14:paraId="05575370" w14:textId="39D09FC4" w:rsidR="002B3905" w:rsidRPr="002B3905" w:rsidRDefault="002B3905" w:rsidP="002B3905">
      <w:pPr>
        <w:numPr>
          <w:ilvl w:val="0"/>
          <w:numId w:val="38"/>
        </w:numPr>
        <w:jc w:val="both"/>
        <w:rPr>
          <w:rFonts w:ascii="Arial" w:hAnsi="Arial" w:cs="Arial"/>
          <w:sz w:val="22"/>
          <w:szCs w:val="22"/>
          <w:lang w:val="en-US"/>
        </w:rPr>
      </w:pPr>
      <w:r w:rsidRPr="002B3905">
        <w:rPr>
          <w:rFonts w:ascii="Arial" w:hAnsi="Arial" w:cs="Arial"/>
          <w:sz w:val="22"/>
          <w:szCs w:val="22"/>
          <w:lang w:val="en-US"/>
        </w:rPr>
        <w:t xml:space="preserve">Reaffirm that the participation, voices and perspectives of migrants are central to decisions that affect their lives and </w:t>
      </w:r>
      <w:r w:rsidR="008F540C">
        <w:rPr>
          <w:rFonts w:ascii="Arial" w:hAnsi="Arial" w:cs="Arial"/>
          <w:sz w:val="22"/>
          <w:szCs w:val="22"/>
          <w:lang w:val="en-US"/>
        </w:rPr>
        <w:t xml:space="preserve">that </w:t>
      </w:r>
      <w:r w:rsidRPr="002B3905">
        <w:rPr>
          <w:rFonts w:ascii="Arial" w:hAnsi="Arial" w:cs="Arial"/>
          <w:sz w:val="22"/>
          <w:szCs w:val="22"/>
          <w:lang w:val="en-US"/>
        </w:rPr>
        <w:t>efforts to ensure the direct engagement of migrants must be prioritized.</w:t>
      </w:r>
    </w:p>
    <w:p w14:paraId="0228B3CD" w14:textId="77777777" w:rsidR="002B3905" w:rsidRPr="002B3905" w:rsidRDefault="002B3905" w:rsidP="002B3905">
      <w:pPr>
        <w:numPr>
          <w:ilvl w:val="0"/>
          <w:numId w:val="38"/>
        </w:numPr>
        <w:jc w:val="both"/>
        <w:rPr>
          <w:rFonts w:ascii="Arial" w:hAnsi="Arial" w:cs="Arial"/>
          <w:sz w:val="22"/>
          <w:szCs w:val="22"/>
          <w:lang w:val="en-US"/>
        </w:rPr>
      </w:pPr>
      <w:r w:rsidRPr="002B3905">
        <w:rPr>
          <w:rFonts w:ascii="Arial" w:hAnsi="Arial" w:cs="Arial"/>
          <w:sz w:val="22"/>
          <w:szCs w:val="22"/>
          <w:lang w:val="en-US"/>
        </w:rPr>
        <w:t>Promote and support locally led action and responses, ensuring the direct participation and involvement of migrants and the communities that host them in the planning and provision of humanitarian assistance and protection.</w:t>
      </w:r>
    </w:p>
    <w:p w14:paraId="6E867737" w14:textId="77777777" w:rsidR="002B3905" w:rsidRPr="002B3905" w:rsidRDefault="002B3905" w:rsidP="002B3905">
      <w:pPr>
        <w:numPr>
          <w:ilvl w:val="0"/>
          <w:numId w:val="38"/>
        </w:numPr>
        <w:jc w:val="both"/>
        <w:rPr>
          <w:rFonts w:ascii="Arial" w:hAnsi="Arial" w:cs="Arial"/>
          <w:sz w:val="22"/>
          <w:szCs w:val="22"/>
          <w:lang w:val="en-US"/>
        </w:rPr>
      </w:pPr>
      <w:r w:rsidRPr="002B3905">
        <w:rPr>
          <w:rFonts w:ascii="Arial" w:hAnsi="Arial" w:cs="Arial"/>
          <w:sz w:val="22"/>
          <w:szCs w:val="22"/>
          <w:lang w:val="en-US"/>
        </w:rPr>
        <w:t xml:space="preserve">Recognize that migrants and their families can make a significant contribution to local communities as well as to communities in </w:t>
      </w:r>
      <w:r w:rsidR="008F540C">
        <w:rPr>
          <w:rFonts w:ascii="Arial" w:hAnsi="Arial" w:cs="Arial"/>
          <w:sz w:val="22"/>
          <w:szCs w:val="22"/>
          <w:lang w:val="en-US"/>
        </w:rPr>
        <w:t xml:space="preserve">their </w:t>
      </w:r>
      <w:r w:rsidRPr="002B3905">
        <w:rPr>
          <w:rFonts w:ascii="Arial" w:hAnsi="Arial" w:cs="Arial"/>
          <w:sz w:val="22"/>
          <w:szCs w:val="22"/>
          <w:lang w:val="en-US"/>
        </w:rPr>
        <w:t>countries of origin.</w:t>
      </w:r>
    </w:p>
    <w:p w14:paraId="37987E95" w14:textId="4AD9CED9" w:rsidR="002B3905" w:rsidRPr="002B3905" w:rsidRDefault="002B3905" w:rsidP="00943611">
      <w:pPr>
        <w:numPr>
          <w:ilvl w:val="0"/>
          <w:numId w:val="38"/>
        </w:numPr>
        <w:jc w:val="both"/>
        <w:rPr>
          <w:rFonts w:ascii="Arial" w:hAnsi="Arial" w:cs="Arial"/>
          <w:sz w:val="22"/>
          <w:szCs w:val="22"/>
          <w:lang w:val="en-US"/>
        </w:rPr>
      </w:pPr>
      <w:r w:rsidRPr="002B3905">
        <w:rPr>
          <w:rFonts w:ascii="Arial" w:hAnsi="Arial" w:cs="Arial"/>
          <w:sz w:val="22"/>
          <w:szCs w:val="22"/>
          <w:lang w:val="en-US"/>
        </w:rPr>
        <w:t>Work together to contribute to the humanitarian objectives of the Global Compact for Safe, Orderly and Regular Migration</w:t>
      </w:r>
    </w:p>
    <w:p w14:paraId="703CDF6F" w14:textId="78EB3075" w:rsidR="002B3905" w:rsidRPr="002B3905" w:rsidRDefault="002B3905" w:rsidP="002B3905">
      <w:pPr>
        <w:numPr>
          <w:ilvl w:val="1"/>
          <w:numId w:val="37"/>
        </w:numPr>
        <w:overflowPunct/>
        <w:autoSpaceDE/>
        <w:autoSpaceDN/>
        <w:adjustRightInd/>
        <w:spacing w:line="276" w:lineRule="auto"/>
        <w:jc w:val="both"/>
        <w:textAlignment w:val="auto"/>
        <w:rPr>
          <w:rFonts w:ascii="Arial" w:eastAsia="Calibri" w:hAnsi="Arial" w:cs="Arial"/>
          <w:color w:val="000000"/>
          <w:sz w:val="22"/>
          <w:szCs w:val="22"/>
          <w:highlight w:val="white"/>
        </w:rPr>
      </w:pPr>
      <w:r w:rsidRPr="002B3905">
        <w:rPr>
          <w:rFonts w:ascii="Arial" w:eastAsia="Calibri" w:hAnsi="Arial" w:cs="Arial"/>
          <w:color w:val="000000"/>
          <w:sz w:val="22"/>
          <w:szCs w:val="22"/>
          <w:highlight w:val="white"/>
        </w:rPr>
        <w:t>(</w:t>
      </w:r>
      <w:r w:rsidR="008F540C">
        <w:rPr>
          <w:rFonts w:ascii="Arial" w:eastAsia="Calibri" w:hAnsi="Arial" w:cs="Arial"/>
          <w:i/>
          <w:iCs/>
          <w:color w:val="000000"/>
          <w:sz w:val="22"/>
          <w:szCs w:val="22"/>
          <w:highlight w:val="white"/>
        </w:rPr>
        <w:t>p</w:t>
      </w:r>
      <w:r w:rsidRPr="006C2634">
        <w:rPr>
          <w:rFonts w:ascii="Arial" w:eastAsia="Calibri" w:hAnsi="Arial" w:cs="Arial"/>
          <w:i/>
          <w:iCs/>
          <w:color w:val="000000"/>
          <w:sz w:val="22"/>
          <w:szCs w:val="22"/>
          <w:highlight w:val="white"/>
        </w:rPr>
        <w:t>otential addition to the above:</w:t>
      </w:r>
      <w:r w:rsidRPr="002B3905">
        <w:rPr>
          <w:rFonts w:ascii="Arial" w:eastAsia="Calibri" w:hAnsi="Arial" w:cs="Arial"/>
          <w:color w:val="000000"/>
          <w:sz w:val="22"/>
          <w:szCs w:val="22"/>
          <w:highlight w:val="white"/>
        </w:rPr>
        <w:t xml:space="preserve"> and to national, regional and global implementation plans that prioritize the humanitarian needs of migrants, irrespective of </w:t>
      </w:r>
      <w:r w:rsidR="00262331">
        <w:rPr>
          <w:rFonts w:ascii="Arial" w:eastAsia="Calibri" w:hAnsi="Arial" w:cs="Arial"/>
          <w:color w:val="000000"/>
          <w:sz w:val="22"/>
          <w:szCs w:val="22"/>
          <w:highlight w:val="white"/>
        </w:rPr>
        <w:t xml:space="preserve">their </w:t>
      </w:r>
      <w:r w:rsidRPr="002B3905">
        <w:rPr>
          <w:rFonts w:ascii="Arial" w:eastAsia="Calibri" w:hAnsi="Arial" w:cs="Arial"/>
          <w:color w:val="000000"/>
          <w:sz w:val="22"/>
          <w:szCs w:val="22"/>
          <w:highlight w:val="white"/>
        </w:rPr>
        <w:t>legal status, and promote migrants’ safety, dignity, rights and resilience).</w:t>
      </w:r>
    </w:p>
    <w:p w14:paraId="6A54A633" w14:textId="77777777" w:rsidR="002B3905" w:rsidRPr="002B3905" w:rsidRDefault="002B3905" w:rsidP="002B3905">
      <w:pPr>
        <w:pStyle w:val="ListParagraph"/>
        <w:numPr>
          <w:ilvl w:val="0"/>
          <w:numId w:val="37"/>
        </w:numPr>
        <w:spacing w:line="276" w:lineRule="auto"/>
        <w:jc w:val="both"/>
        <w:rPr>
          <w:rFonts w:ascii="Arial" w:eastAsia="Calibri" w:hAnsi="Arial" w:cs="Arial"/>
          <w:color w:val="000000"/>
          <w:sz w:val="22"/>
          <w:szCs w:val="22"/>
          <w:highlight w:val="white"/>
        </w:rPr>
      </w:pPr>
      <w:r w:rsidRPr="002B3905">
        <w:rPr>
          <w:rFonts w:ascii="Arial" w:eastAsia="Calibri" w:hAnsi="Arial" w:cs="Arial"/>
          <w:color w:val="000000"/>
          <w:sz w:val="22"/>
          <w:szCs w:val="22"/>
          <w:highlight w:val="white"/>
        </w:rPr>
        <w:t xml:space="preserve">Work together to contribute to the humanitarian objectives of the Global Compact on Refugees </w:t>
      </w:r>
    </w:p>
    <w:p w14:paraId="4C78DC8D" w14:textId="0F3D6E44" w:rsidR="002B3905" w:rsidRPr="002B3905" w:rsidRDefault="002B3905" w:rsidP="002B3905">
      <w:pPr>
        <w:pStyle w:val="ListParagraph"/>
        <w:numPr>
          <w:ilvl w:val="1"/>
          <w:numId w:val="37"/>
        </w:numPr>
        <w:spacing w:line="276" w:lineRule="auto"/>
        <w:jc w:val="both"/>
        <w:rPr>
          <w:rFonts w:ascii="Arial" w:eastAsia="Calibri" w:hAnsi="Arial" w:cs="Arial"/>
          <w:color w:val="000000"/>
          <w:sz w:val="22"/>
          <w:szCs w:val="22"/>
          <w:highlight w:val="white"/>
        </w:rPr>
      </w:pPr>
      <w:r w:rsidRPr="002B3905">
        <w:rPr>
          <w:rFonts w:ascii="Arial" w:eastAsia="Calibri" w:hAnsi="Arial" w:cs="Arial"/>
          <w:color w:val="000000"/>
          <w:sz w:val="22"/>
          <w:szCs w:val="22"/>
          <w:highlight w:val="white"/>
        </w:rPr>
        <w:t>(</w:t>
      </w:r>
      <w:r w:rsidRPr="006C2634">
        <w:rPr>
          <w:rFonts w:ascii="Arial" w:eastAsia="Calibri" w:hAnsi="Arial" w:cs="Arial"/>
          <w:i/>
          <w:iCs/>
          <w:color w:val="000000"/>
          <w:sz w:val="22"/>
          <w:szCs w:val="22"/>
          <w:highlight w:val="white"/>
        </w:rPr>
        <w:t>potential additions:</w:t>
      </w:r>
      <w:r w:rsidRPr="002B3905">
        <w:rPr>
          <w:rFonts w:ascii="Arial" w:eastAsia="Calibri" w:hAnsi="Arial" w:cs="Arial"/>
          <w:color w:val="000000"/>
          <w:sz w:val="22"/>
          <w:szCs w:val="22"/>
          <w:highlight w:val="white"/>
        </w:rPr>
        <w:t xml:space="preserve"> including </w:t>
      </w:r>
    </w:p>
    <w:p w14:paraId="53B1E7E3" w14:textId="3C857EAF" w:rsidR="002B3905" w:rsidRPr="002B3905" w:rsidRDefault="00BB3AEC" w:rsidP="002B3905">
      <w:pPr>
        <w:numPr>
          <w:ilvl w:val="2"/>
          <w:numId w:val="37"/>
        </w:numPr>
        <w:overflowPunct/>
        <w:autoSpaceDE/>
        <w:autoSpaceDN/>
        <w:adjustRightInd/>
        <w:spacing w:line="276" w:lineRule="auto"/>
        <w:jc w:val="both"/>
        <w:textAlignment w:val="auto"/>
        <w:rPr>
          <w:rFonts w:ascii="Arial" w:eastAsia="Calibri" w:hAnsi="Arial" w:cs="Arial"/>
          <w:color w:val="000000"/>
          <w:sz w:val="22"/>
          <w:szCs w:val="22"/>
          <w:highlight w:val="white"/>
        </w:rPr>
      </w:pPr>
      <w:r>
        <w:rPr>
          <w:rFonts w:ascii="Arial" w:eastAsia="Calibri" w:hAnsi="Arial" w:cs="Arial"/>
          <w:color w:val="000000"/>
          <w:sz w:val="22"/>
          <w:szCs w:val="22"/>
          <w:highlight w:val="white"/>
        </w:rPr>
        <w:t>s</w:t>
      </w:r>
      <w:r w:rsidR="002B3905" w:rsidRPr="002B3905">
        <w:rPr>
          <w:rFonts w:ascii="Arial" w:eastAsia="Calibri" w:hAnsi="Arial" w:cs="Arial"/>
          <w:color w:val="000000"/>
          <w:sz w:val="22"/>
          <w:szCs w:val="22"/>
          <w:highlight w:val="white"/>
        </w:rPr>
        <w:t>upport for responsibility-sharing</w:t>
      </w:r>
      <w:r>
        <w:rPr>
          <w:rFonts w:ascii="Arial" w:eastAsia="Calibri" w:hAnsi="Arial" w:cs="Arial"/>
          <w:color w:val="000000"/>
          <w:sz w:val="22"/>
          <w:szCs w:val="22"/>
          <w:highlight w:val="white"/>
        </w:rPr>
        <w:t>,</w:t>
      </w:r>
      <w:r w:rsidR="002B3905" w:rsidRPr="002B3905">
        <w:rPr>
          <w:rFonts w:ascii="Arial" w:eastAsia="Calibri" w:hAnsi="Arial" w:cs="Arial"/>
          <w:color w:val="000000"/>
          <w:sz w:val="22"/>
          <w:szCs w:val="22"/>
          <w:highlight w:val="white"/>
        </w:rPr>
        <w:t xml:space="preserve"> including promoting resettlement</w:t>
      </w:r>
    </w:p>
    <w:p w14:paraId="6B19C10F" w14:textId="5991EDB4" w:rsidR="002B3905" w:rsidRPr="002B3905" w:rsidRDefault="00BB3AEC" w:rsidP="002B3905">
      <w:pPr>
        <w:numPr>
          <w:ilvl w:val="2"/>
          <w:numId w:val="37"/>
        </w:numPr>
        <w:overflowPunct/>
        <w:autoSpaceDE/>
        <w:autoSpaceDN/>
        <w:adjustRightInd/>
        <w:spacing w:line="276" w:lineRule="auto"/>
        <w:jc w:val="both"/>
        <w:textAlignment w:val="auto"/>
        <w:rPr>
          <w:rFonts w:ascii="Arial" w:eastAsia="Calibri" w:hAnsi="Arial" w:cs="Arial"/>
          <w:color w:val="000000"/>
          <w:sz w:val="22"/>
          <w:szCs w:val="22"/>
          <w:highlight w:val="white"/>
        </w:rPr>
      </w:pPr>
      <w:r>
        <w:rPr>
          <w:rFonts w:ascii="Arial" w:eastAsia="Calibri" w:hAnsi="Arial" w:cs="Arial"/>
          <w:color w:val="000000"/>
          <w:sz w:val="22"/>
          <w:szCs w:val="22"/>
          <w:highlight w:val="white"/>
        </w:rPr>
        <w:t>s</w:t>
      </w:r>
      <w:r w:rsidR="002B3905" w:rsidRPr="002B3905">
        <w:rPr>
          <w:rFonts w:ascii="Arial" w:eastAsia="Calibri" w:hAnsi="Arial" w:cs="Arial"/>
          <w:color w:val="000000"/>
          <w:sz w:val="22"/>
          <w:szCs w:val="22"/>
          <w:highlight w:val="white"/>
        </w:rPr>
        <w:t xml:space="preserve">upport for </w:t>
      </w:r>
      <w:r>
        <w:rPr>
          <w:rFonts w:ascii="Arial" w:eastAsia="Calibri" w:hAnsi="Arial" w:cs="Arial"/>
          <w:color w:val="000000"/>
          <w:sz w:val="22"/>
          <w:szCs w:val="22"/>
          <w:highlight w:val="white"/>
        </w:rPr>
        <w:t xml:space="preserve">the </w:t>
      </w:r>
      <w:r w:rsidR="002B3905" w:rsidRPr="002B3905">
        <w:rPr>
          <w:rFonts w:ascii="Arial" w:eastAsia="Calibri" w:hAnsi="Arial" w:cs="Arial"/>
          <w:color w:val="000000"/>
          <w:sz w:val="22"/>
          <w:szCs w:val="22"/>
          <w:highlight w:val="white"/>
        </w:rPr>
        <w:t>economic and social inclusion of refugees, ensuring that the needs of host communities are also met</w:t>
      </w:r>
    </w:p>
    <w:p w14:paraId="5610553C" w14:textId="48B85393" w:rsidR="002B3905" w:rsidRPr="002B3905" w:rsidRDefault="00BB3AEC" w:rsidP="002B3905">
      <w:pPr>
        <w:numPr>
          <w:ilvl w:val="2"/>
          <w:numId w:val="37"/>
        </w:numPr>
        <w:overflowPunct/>
        <w:autoSpaceDE/>
        <w:autoSpaceDN/>
        <w:adjustRightInd/>
        <w:spacing w:line="276" w:lineRule="auto"/>
        <w:jc w:val="both"/>
        <w:textAlignment w:val="auto"/>
        <w:rPr>
          <w:rFonts w:ascii="Arial" w:eastAsia="Calibri" w:hAnsi="Arial" w:cs="Arial"/>
          <w:color w:val="000000"/>
          <w:sz w:val="22"/>
          <w:szCs w:val="22"/>
          <w:highlight w:val="white"/>
        </w:rPr>
      </w:pPr>
      <w:r>
        <w:rPr>
          <w:rFonts w:ascii="Arial" w:eastAsia="Calibri" w:hAnsi="Arial" w:cs="Arial"/>
          <w:color w:val="000000"/>
          <w:sz w:val="22"/>
          <w:szCs w:val="22"/>
          <w:highlight w:val="white"/>
        </w:rPr>
        <w:t>a</w:t>
      </w:r>
      <w:r w:rsidR="002B3905" w:rsidRPr="002B3905">
        <w:rPr>
          <w:rFonts w:ascii="Arial" w:eastAsia="Calibri" w:hAnsi="Arial" w:cs="Arial"/>
          <w:color w:val="000000"/>
          <w:sz w:val="22"/>
          <w:szCs w:val="22"/>
          <w:highlight w:val="white"/>
        </w:rPr>
        <w:t xml:space="preserve"> comprehensive approach to durable solutions that not only promotes voluntary, safe and dignified repatriation, but also integration and resettlement </w:t>
      </w:r>
    </w:p>
    <w:p w14:paraId="4BA2B125" w14:textId="3E44EE6A" w:rsidR="002B3905" w:rsidRPr="002B3905" w:rsidRDefault="00BB3AEC" w:rsidP="002B3905">
      <w:pPr>
        <w:numPr>
          <w:ilvl w:val="2"/>
          <w:numId w:val="37"/>
        </w:numPr>
        <w:overflowPunct/>
        <w:autoSpaceDE/>
        <w:autoSpaceDN/>
        <w:adjustRightInd/>
        <w:spacing w:line="276" w:lineRule="auto"/>
        <w:jc w:val="both"/>
        <w:textAlignment w:val="auto"/>
        <w:rPr>
          <w:rFonts w:ascii="Arial" w:eastAsia="Calibri" w:hAnsi="Arial" w:cs="Arial"/>
          <w:color w:val="000000"/>
          <w:sz w:val="22"/>
          <w:szCs w:val="22"/>
          <w:highlight w:val="white"/>
        </w:rPr>
      </w:pPr>
      <w:r>
        <w:rPr>
          <w:rFonts w:ascii="Arial" w:eastAsia="Calibri" w:hAnsi="Arial" w:cs="Arial"/>
          <w:color w:val="000000"/>
          <w:sz w:val="22"/>
          <w:szCs w:val="22"/>
          <w:highlight w:val="white"/>
        </w:rPr>
        <w:t>s</w:t>
      </w:r>
      <w:r w:rsidR="002B3905" w:rsidRPr="002B3905">
        <w:rPr>
          <w:rFonts w:ascii="Arial" w:eastAsia="Calibri" w:hAnsi="Arial" w:cs="Arial"/>
          <w:color w:val="000000"/>
          <w:sz w:val="22"/>
          <w:szCs w:val="22"/>
          <w:highlight w:val="white"/>
        </w:rPr>
        <w:t xml:space="preserve">upport </w:t>
      </w:r>
      <w:r>
        <w:rPr>
          <w:rFonts w:ascii="Arial" w:eastAsia="Calibri" w:hAnsi="Arial" w:cs="Arial"/>
          <w:color w:val="000000"/>
          <w:sz w:val="22"/>
          <w:szCs w:val="22"/>
          <w:highlight w:val="white"/>
        </w:rPr>
        <w:t xml:space="preserve">for </w:t>
      </w:r>
      <w:r w:rsidR="002B3905" w:rsidRPr="002B3905">
        <w:rPr>
          <w:rFonts w:ascii="Arial" w:eastAsia="Calibri" w:hAnsi="Arial" w:cs="Arial"/>
          <w:color w:val="000000"/>
          <w:sz w:val="22"/>
          <w:szCs w:val="22"/>
          <w:highlight w:val="white"/>
        </w:rPr>
        <w:t>locally led action</w:t>
      </w:r>
    </w:p>
    <w:p w14:paraId="3B72A3D2" w14:textId="7524853D" w:rsidR="002B3905" w:rsidRPr="002B3905" w:rsidRDefault="00BB3AEC" w:rsidP="002B3905">
      <w:pPr>
        <w:numPr>
          <w:ilvl w:val="2"/>
          <w:numId w:val="37"/>
        </w:numPr>
        <w:overflowPunct/>
        <w:autoSpaceDE/>
        <w:autoSpaceDN/>
        <w:adjustRightInd/>
        <w:spacing w:line="276" w:lineRule="auto"/>
        <w:jc w:val="both"/>
        <w:textAlignment w:val="auto"/>
        <w:rPr>
          <w:rFonts w:ascii="Arial" w:hAnsi="Arial" w:cs="Arial"/>
          <w:color w:val="000000"/>
          <w:sz w:val="22"/>
          <w:szCs w:val="22"/>
          <w:highlight w:val="white"/>
        </w:rPr>
      </w:pPr>
      <w:r>
        <w:rPr>
          <w:rFonts w:ascii="Arial" w:eastAsia="Calibri" w:hAnsi="Arial" w:cs="Arial"/>
          <w:color w:val="000000"/>
          <w:sz w:val="22"/>
          <w:szCs w:val="22"/>
          <w:highlight w:val="white"/>
        </w:rPr>
        <w:t>p</w:t>
      </w:r>
      <w:r w:rsidR="002B3905" w:rsidRPr="002B3905">
        <w:rPr>
          <w:rFonts w:ascii="Arial" w:eastAsia="Calibri" w:hAnsi="Arial" w:cs="Arial"/>
          <w:color w:val="000000"/>
          <w:sz w:val="22"/>
          <w:szCs w:val="22"/>
          <w:highlight w:val="white"/>
        </w:rPr>
        <w:t>romot</w:t>
      </w:r>
      <w:r>
        <w:rPr>
          <w:rFonts w:ascii="Arial" w:eastAsia="Calibri" w:hAnsi="Arial" w:cs="Arial"/>
          <w:color w:val="000000"/>
          <w:sz w:val="22"/>
          <w:szCs w:val="22"/>
          <w:highlight w:val="white"/>
        </w:rPr>
        <w:t>ion of</w:t>
      </w:r>
      <w:r w:rsidR="002B3905" w:rsidRPr="002B3905">
        <w:rPr>
          <w:rFonts w:ascii="Arial" w:eastAsia="Calibri" w:hAnsi="Arial" w:cs="Arial"/>
          <w:color w:val="000000"/>
          <w:sz w:val="22"/>
          <w:szCs w:val="22"/>
          <w:highlight w:val="white"/>
        </w:rPr>
        <w:t xml:space="preserve"> respect for refugees’ rights</w:t>
      </w:r>
    </w:p>
    <w:p w14:paraId="38037ECA" w14:textId="03D330C3" w:rsidR="002B3905" w:rsidRPr="002B3905" w:rsidRDefault="00BB3AEC" w:rsidP="002B3905">
      <w:pPr>
        <w:numPr>
          <w:ilvl w:val="2"/>
          <w:numId w:val="37"/>
        </w:numPr>
        <w:overflowPunct/>
        <w:autoSpaceDE/>
        <w:autoSpaceDN/>
        <w:adjustRightInd/>
        <w:spacing w:line="276" w:lineRule="auto"/>
        <w:jc w:val="both"/>
        <w:textAlignment w:val="auto"/>
        <w:rPr>
          <w:rFonts w:ascii="Arial" w:eastAsia="Calibri" w:hAnsi="Arial" w:cs="Arial"/>
          <w:color w:val="000000"/>
          <w:sz w:val="22"/>
          <w:szCs w:val="22"/>
          <w:highlight w:val="white"/>
        </w:rPr>
      </w:pPr>
      <w:r>
        <w:rPr>
          <w:rFonts w:ascii="Arial" w:eastAsia="Calibri" w:hAnsi="Arial" w:cs="Arial"/>
          <w:color w:val="000000"/>
          <w:sz w:val="22"/>
          <w:szCs w:val="22"/>
          <w:highlight w:val="white"/>
        </w:rPr>
        <w:t>p</w:t>
      </w:r>
      <w:r w:rsidR="002B3905" w:rsidRPr="002B3905">
        <w:rPr>
          <w:rFonts w:ascii="Arial" w:eastAsia="Calibri" w:hAnsi="Arial" w:cs="Arial"/>
          <w:color w:val="000000"/>
          <w:sz w:val="22"/>
          <w:szCs w:val="22"/>
          <w:highlight w:val="white"/>
        </w:rPr>
        <w:t>romot</w:t>
      </w:r>
      <w:r>
        <w:rPr>
          <w:rFonts w:ascii="Arial" w:eastAsia="Calibri" w:hAnsi="Arial" w:cs="Arial"/>
          <w:color w:val="000000"/>
          <w:sz w:val="22"/>
          <w:szCs w:val="22"/>
          <w:highlight w:val="white"/>
        </w:rPr>
        <w:t>ion of</w:t>
      </w:r>
      <w:r w:rsidR="002B3905" w:rsidRPr="002B3905">
        <w:rPr>
          <w:rFonts w:ascii="Arial" w:eastAsia="Calibri" w:hAnsi="Arial" w:cs="Arial"/>
          <w:color w:val="000000"/>
          <w:sz w:val="22"/>
          <w:szCs w:val="22"/>
          <w:highlight w:val="white"/>
        </w:rPr>
        <w:t xml:space="preserve"> the principle of </w:t>
      </w:r>
      <w:r w:rsidR="002B3905" w:rsidRPr="002B3905">
        <w:rPr>
          <w:rFonts w:ascii="Arial" w:eastAsia="Calibri" w:hAnsi="Arial" w:cs="Arial"/>
          <w:i/>
          <w:iCs/>
          <w:color w:val="000000"/>
          <w:sz w:val="22"/>
          <w:szCs w:val="22"/>
          <w:highlight w:val="white"/>
        </w:rPr>
        <w:t>non-refoulement</w:t>
      </w:r>
      <w:r w:rsidR="002B3905" w:rsidRPr="002B3905">
        <w:rPr>
          <w:rFonts w:ascii="Arial" w:eastAsia="Calibri" w:hAnsi="Arial" w:cs="Arial"/>
          <w:color w:val="000000"/>
          <w:sz w:val="22"/>
          <w:szCs w:val="22"/>
          <w:highlight w:val="white"/>
        </w:rPr>
        <w:t xml:space="preserve"> </w:t>
      </w:r>
      <w:r>
        <w:rPr>
          <w:rFonts w:ascii="Arial" w:eastAsia="Calibri" w:hAnsi="Arial" w:cs="Arial"/>
          <w:color w:val="000000"/>
          <w:sz w:val="22"/>
          <w:szCs w:val="22"/>
          <w:highlight w:val="white"/>
        </w:rPr>
        <w:t>and</w:t>
      </w:r>
      <w:r w:rsidR="002B3905" w:rsidRPr="002B3905">
        <w:rPr>
          <w:rFonts w:ascii="Arial" w:eastAsia="Calibri" w:hAnsi="Arial" w:cs="Arial"/>
          <w:color w:val="000000"/>
          <w:sz w:val="22"/>
          <w:szCs w:val="22"/>
          <w:highlight w:val="white"/>
        </w:rPr>
        <w:t xml:space="preserve"> refugees’ safety, dignity and resilience.</w:t>
      </w:r>
      <w:r w:rsidR="00DD10D1">
        <w:rPr>
          <w:rFonts w:ascii="Arial" w:eastAsia="Calibri" w:hAnsi="Arial" w:cs="Arial"/>
          <w:color w:val="000000"/>
          <w:sz w:val="22"/>
          <w:szCs w:val="22"/>
          <w:highlight w:val="white"/>
        </w:rPr>
        <w:t>)</w:t>
      </w:r>
    </w:p>
    <w:p w14:paraId="7923DA81" w14:textId="5802544C" w:rsidR="002B3905" w:rsidRPr="002B3905" w:rsidRDefault="002B3905" w:rsidP="002B3905">
      <w:pPr>
        <w:pStyle w:val="ListParagraph"/>
        <w:numPr>
          <w:ilvl w:val="0"/>
          <w:numId w:val="36"/>
        </w:numPr>
        <w:spacing w:line="276" w:lineRule="auto"/>
        <w:jc w:val="both"/>
        <w:rPr>
          <w:rFonts w:ascii="Arial" w:eastAsia="Calibri" w:hAnsi="Arial" w:cs="Arial"/>
          <w:color w:val="000000"/>
          <w:sz w:val="22"/>
          <w:szCs w:val="22"/>
          <w:highlight w:val="white"/>
        </w:rPr>
      </w:pPr>
      <w:r w:rsidRPr="002B3905">
        <w:rPr>
          <w:rFonts w:ascii="Arial" w:eastAsia="Calibri" w:hAnsi="Arial" w:cs="Arial"/>
          <w:color w:val="000000"/>
          <w:sz w:val="22"/>
          <w:szCs w:val="22"/>
          <w:highlight w:val="white"/>
        </w:rPr>
        <w:lastRenderedPageBreak/>
        <w:t xml:space="preserve">Renew and implement the commitments made in 2011 through </w:t>
      </w:r>
      <w:r w:rsidRPr="002B3905">
        <w:rPr>
          <w:rFonts w:ascii="Arial" w:eastAsia="Calibri" w:hAnsi="Arial" w:cs="Arial"/>
          <w:i/>
          <w:iCs/>
          <w:color w:val="000000"/>
          <w:sz w:val="22"/>
          <w:szCs w:val="22"/>
          <w:highlight w:val="white"/>
        </w:rPr>
        <w:t>Resolution 3</w:t>
      </w:r>
      <w:r w:rsidR="00BB3AEC">
        <w:rPr>
          <w:rFonts w:ascii="Arial" w:eastAsia="Calibri" w:hAnsi="Arial" w:cs="Arial"/>
          <w:i/>
          <w:iCs/>
          <w:color w:val="000000"/>
          <w:sz w:val="22"/>
          <w:szCs w:val="22"/>
          <w:highlight w:val="white"/>
        </w:rPr>
        <w:t xml:space="preserve"> –</w:t>
      </w:r>
      <w:r w:rsidRPr="002B3905">
        <w:rPr>
          <w:rFonts w:ascii="Arial" w:eastAsia="Calibri" w:hAnsi="Arial" w:cs="Arial"/>
          <w:i/>
          <w:iCs/>
          <w:color w:val="000000"/>
          <w:sz w:val="22"/>
          <w:szCs w:val="22"/>
          <w:highlight w:val="white"/>
        </w:rPr>
        <w:t xml:space="preserve"> Migration: Ensuring Access, Dignity, Respect for Diversity and Social Inclusion</w:t>
      </w:r>
      <w:r w:rsidRPr="002B3905">
        <w:rPr>
          <w:rFonts w:ascii="Arial" w:eastAsia="Calibri" w:hAnsi="Arial" w:cs="Arial"/>
          <w:color w:val="000000"/>
          <w:sz w:val="22"/>
          <w:szCs w:val="22"/>
          <w:highlight w:val="white"/>
        </w:rPr>
        <w:t>, adopted by the 31st International Conference of the Red Cross and Red Crescent.</w:t>
      </w:r>
    </w:p>
    <w:p w14:paraId="6F827FDF" w14:textId="77777777" w:rsidR="002B3905" w:rsidRPr="002B3905" w:rsidRDefault="002B3905" w:rsidP="00E236AB">
      <w:pPr>
        <w:ind w:left="720"/>
        <w:jc w:val="both"/>
        <w:rPr>
          <w:rFonts w:ascii="Arial" w:hAnsi="Arial" w:cs="Arial"/>
          <w:sz w:val="22"/>
          <w:szCs w:val="22"/>
          <w:lang w:val="en-US"/>
        </w:rPr>
      </w:pPr>
    </w:p>
    <w:p w14:paraId="7C707556" w14:textId="77777777" w:rsidR="00AF7A8D" w:rsidRPr="00BD5E90" w:rsidRDefault="00AF7A8D" w:rsidP="001176A6">
      <w:pPr>
        <w:pStyle w:val="Indent1"/>
        <w:tabs>
          <w:tab w:val="clear" w:pos="396"/>
          <w:tab w:val="left" w:pos="0"/>
          <w:tab w:val="left" w:pos="1418"/>
        </w:tabs>
        <w:spacing w:after="120"/>
        <w:ind w:left="0" w:firstLine="0"/>
        <w:rPr>
          <w:rFonts w:ascii="Arial" w:hAnsi="Arial" w:cs="Arial"/>
          <w:b/>
          <w:bCs/>
          <w:i/>
          <w:color w:val="2F5496"/>
          <w:sz w:val="22"/>
          <w:szCs w:val="22"/>
          <w:lang w:val="en-US"/>
        </w:rPr>
      </w:pPr>
    </w:p>
    <w:p w14:paraId="015250AB" w14:textId="77777777" w:rsidR="00781851" w:rsidRPr="00641FAD" w:rsidRDefault="006C267A" w:rsidP="00A10801">
      <w:pPr>
        <w:pStyle w:val="Indent1"/>
        <w:numPr>
          <w:ilvl w:val="0"/>
          <w:numId w:val="35"/>
        </w:numPr>
        <w:tabs>
          <w:tab w:val="clear" w:pos="396"/>
          <w:tab w:val="clear" w:pos="741"/>
          <w:tab w:val="clear" w:pos="1134"/>
          <w:tab w:val="clear" w:pos="1701"/>
          <w:tab w:val="clear" w:pos="2268"/>
          <w:tab w:val="clear" w:pos="2835"/>
          <w:tab w:val="left" w:pos="0"/>
          <w:tab w:val="left" w:pos="426"/>
        </w:tabs>
        <w:spacing w:after="120"/>
        <w:ind w:left="567" w:hanging="567"/>
        <w:rPr>
          <w:rFonts w:ascii="Arial" w:hAnsi="Arial" w:cs="Arial"/>
          <w:b/>
          <w:bCs/>
          <w:color w:val="000000"/>
          <w:szCs w:val="24"/>
          <w:lang w:val="en-US"/>
        </w:rPr>
      </w:pPr>
      <w:r w:rsidRPr="00641FAD">
        <w:rPr>
          <w:rFonts w:ascii="Arial" w:hAnsi="Arial" w:cs="Arial"/>
          <w:b/>
          <w:bCs/>
          <w:color w:val="000000"/>
          <w:szCs w:val="24"/>
          <w:lang w:val="en-US"/>
        </w:rPr>
        <w:t>Suggested a</w:t>
      </w:r>
      <w:r w:rsidR="00781851" w:rsidRPr="00641FAD">
        <w:rPr>
          <w:rFonts w:ascii="Arial" w:hAnsi="Arial" w:cs="Arial"/>
          <w:b/>
          <w:bCs/>
          <w:color w:val="000000"/>
          <w:szCs w:val="24"/>
          <w:lang w:val="en-US"/>
        </w:rPr>
        <w:t>ction</w:t>
      </w:r>
      <w:r w:rsidR="0068592E" w:rsidRPr="00641FAD">
        <w:rPr>
          <w:rFonts w:ascii="Arial" w:hAnsi="Arial" w:cs="Arial"/>
          <w:b/>
          <w:bCs/>
          <w:color w:val="000000"/>
          <w:szCs w:val="24"/>
          <w:lang w:val="en-US"/>
        </w:rPr>
        <w:t xml:space="preserve"> </w:t>
      </w:r>
      <w:r w:rsidR="006E66E0" w:rsidRPr="00641FAD">
        <w:rPr>
          <w:rFonts w:ascii="Arial" w:hAnsi="Arial" w:cs="Arial"/>
          <w:b/>
          <w:bCs/>
          <w:color w:val="000000"/>
          <w:szCs w:val="24"/>
          <w:lang w:val="en-US"/>
        </w:rPr>
        <w:t>p</w:t>
      </w:r>
      <w:r w:rsidR="0068592E" w:rsidRPr="00641FAD">
        <w:rPr>
          <w:rFonts w:ascii="Arial" w:hAnsi="Arial" w:cs="Arial"/>
          <w:b/>
          <w:bCs/>
          <w:color w:val="000000"/>
          <w:szCs w:val="24"/>
          <w:lang w:val="en-US"/>
        </w:rPr>
        <w:t>lan</w:t>
      </w:r>
      <w:r w:rsidRPr="00641FAD">
        <w:rPr>
          <w:rFonts w:ascii="Arial" w:hAnsi="Arial" w:cs="Arial"/>
          <w:b/>
          <w:bCs/>
          <w:color w:val="000000"/>
          <w:szCs w:val="24"/>
          <w:lang w:val="en-US"/>
        </w:rPr>
        <w:t>s</w:t>
      </w:r>
    </w:p>
    <w:p w14:paraId="4DED5D4D" w14:textId="0BD7932D" w:rsidR="00AF7A8D" w:rsidRPr="0066728B" w:rsidRDefault="00F60520" w:rsidP="00622E87">
      <w:pPr>
        <w:pStyle w:val="Indent1"/>
        <w:tabs>
          <w:tab w:val="clear" w:pos="396"/>
          <w:tab w:val="left" w:pos="0"/>
          <w:tab w:val="left" w:pos="1418"/>
        </w:tabs>
        <w:spacing w:after="120"/>
        <w:ind w:left="0" w:firstLine="0"/>
        <w:rPr>
          <w:rFonts w:ascii="Arial" w:hAnsi="Arial" w:cs="Arial"/>
          <w:bCs/>
          <w:i/>
          <w:color w:val="4472C4"/>
          <w:sz w:val="22"/>
          <w:szCs w:val="22"/>
          <w:lang w:val="en-US"/>
        </w:rPr>
      </w:pPr>
      <w:r w:rsidRPr="0066728B">
        <w:rPr>
          <w:rFonts w:ascii="Arial" w:hAnsi="Arial" w:cs="Arial"/>
          <w:bCs/>
          <w:i/>
          <w:color w:val="4472C4"/>
          <w:sz w:val="22"/>
          <w:szCs w:val="22"/>
          <w:lang w:val="en-US"/>
        </w:rPr>
        <w:t>States and/or National Societies can develop their own action plans</w:t>
      </w:r>
      <w:r w:rsidR="00BB3AEC">
        <w:rPr>
          <w:rFonts w:ascii="Arial" w:hAnsi="Arial" w:cs="Arial"/>
          <w:bCs/>
          <w:i/>
          <w:color w:val="4472C4"/>
          <w:sz w:val="22"/>
          <w:szCs w:val="22"/>
          <w:lang w:val="en-US"/>
        </w:rPr>
        <w:t>,</w:t>
      </w:r>
      <w:r w:rsidRPr="0066728B">
        <w:rPr>
          <w:rFonts w:ascii="Arial" w:hAnsi="Arial" w:cs="Arial"/>
          <w:bCs/>
          <w:i/>
          <w:color w:val="4472C4"/>
          <w:sz w:val="22"/>
          <w:szCs w:val="22"/>
          <w:lang w:val="en-US"/>
        </w:rPr>
        <w:t xml:space="preserve"> depending on the objectives selected</w:t>
      </w:r>
      <w:r w:rsidR="00BB3AEC">
        <w:rPr>
          <w:rFonts w:ascii="Arial" w:hAnsi="Arial" w:cs="Arial"/>
          <w:bCs/>
          <w:i/>
          <w:color w:val="4472C4"/>
          <w:sz w:val="22"/>
          <w:szCs w:val="22"/>
          <w:lang w:val="en-US"/>
        </w:rPr>
        <w:t>,</w:t>
      </w:r>
      <w:r w:rsidRPr="0066728B">
        <w:rPr>
          <w:rFonts w:ascii="Arial" w:hAnsi="Arial" w:cs="Arial"/>
          <w:bCs/>
          <w:i/>
          <w:color w:val="4472C4"/>
          <w:sz w:val="22"/>
          <w:szCs w:val="22"/>
          <w:lang w:val="en-US"/>
        </w:rPr>
        <w:t xml:space="preserve"> as a focus of work for their context, </w:t>
      </w:r>
      <w:proofErr w:type="gramStart"/>
      <w:r w:rsidR="00BB3AEC">
        <w:rPr>
          <w:rFonts w:ascii="Arial" w:hAnsi="Arial" w:cs="Arial"/>
          <w:bCs/>
          <w:i/>
          <w:color w:val="4472C4"/>
          <w:sz w:val="22"/>
          <w:szCs w:val="22"/>
          <w:lang w:val="en-US"/>
        </w:rPr>
        <w:t>and also</w:t>
      </w:r>
      <w:proofErr w:type="gramEnd"/>
      <w:r w:rsidR="00BB3AEC">
        <w:rPr>
          <w:rFonts w:ascii="Arial" w:hAnsi="Arial" w:cs="Arial"/>
          <w:bCs/>
          <w:i/>
          <w:color w:val="4472C4"/>
          <w:sz w:val="22"/>
          <w:szCs w:val="22"/>
          <w:lang w:val="en-US"/>
        </w:rPr>
        <w:t xml:space="preserve"> </w:t>
      </w:r>
      <w:r w:rsidRPr="0066728B">
        <w:rPr>
          <w:rFonts w:ascii="Arial" w:hAnsi="Arial" w:cs="Arial"/>
          <w:bCs/>
          <w:i/>
          <w:color w:val="4472C4"/>
          <w:sz w:val="22"/>
          <w:szCs w:val="22"/>
          <w:lang w:val="en-US"/>
        </w:rPr>
        <w:t>tailor the timeframe and the list of measurable actions that they intend to implement by 2023. Among the measures that States and/or National Societies may take as part of the implementation of the above objectives</w:t>
      </w:r>
      <w:r w:rsidR="006C2634" w:rsidRPr="0066728B">
        <w:rPr>
          <w:rFonts w:ascii="Arial" w:hAnsi="Arial" w:cs="Arial"/>
          <w:bCs/>
          <w:i/>
          <w:color w:val="4472C4"/>
          <w:sz w:val="22"/>
          <w:szCs w:val="22"/>
          <w:lang w:val="en-US"/>
        </w:rPr>
        <w:t xml:space="preserve"> are the following</w:t>
      </w:r>
      <w:r w:rsidR="00BB3AEC">
        <w:rPr>
          <w:rFonts w:ascii="Arial" w:hAnsi="Arial" w:cs="Arial"/>
          <w:bCs/>
          <w:i/>
          <w:color w:val="4472C4"/>
          <w:sz w:val="22"/>
          <w:szCs w:val="22"/>
          <w:lang w:val="en-US"/>
        </w:rPr>
        <w:t>.</w:t>
      </w:r>
      <w:r w:rsidR="00622E87" w:rsidRPr="0066728B">
        <w:rPr>
          <w:rFonts w:ascii="Arial" w:hAnsi="Arial" w:cs="Arial"/>
          <w:bCs/>
          <w:i/>
          <w:color w:val="4472C4"/>
          <w:sz w:val="22"/>
          <w:szCs w:val="22"/>
          <w:lang w:val="en-US"/>
        </w:rPr>
        <w:t xml:space="preserve"> </w:t>
      </w:r>
    </w:p>
    <w:p w14:paraId="2621411F" w14:textId="77777777" w:rsidR="00455671" w:rsidRDefault="00455671" w:rsidP="00FB1606">
      <w:pPr>
        <w:rPr>
          <w:rFonts w:ascii="Arial" w:eastAsia="Calibri" w:hAnsi="Arial" w:cs="Arial"/>
          <w:b/>
          <w:color w:val="000000"/>
          <w:sz w:val="22"/>
          <w:szCs w:val="22"/>
          <w:highlight w:val="white"/>
          <w:u w:val="single"/>
          <w:lang w:val="en-US"/>
        </w:rPr>
      </w:pPr>
    </w:p>
    <w:p w14:paraId="64CC01A6" w14:textId="77777777" w:rsidR="00455671" w:rsidRDefault="00455671" w:rsidP="00FB1606">
      <w:pPr>
        <w:rPr>
          <w:rFonts w:ascii="Arial" w:eastAsia="Calibri" w:hAnsi="Arial" w:cs="Arial"/>
          <w:b/>
          <w:color w:val="000000"/>
          <w:sz w:val="22"/>
          <w:szCs w:val="22"/>
          <w:highlight w:val="white"/>
          <w:u w:val="single"/>
          <w:lang w:val="en-US"/>
        </w:rPr>
      </w:pPr>
    </w:p>
    <w:p w14:paraId="016830C6" w14:textId="77777777" w:rsidR="00FB1606" w:rsidRPr="00FB1606" w:rsidRDefault="002A307A" w:rsidP="00641FAD">
      <w:pPr>
        <w:ind w:left="426"/>
        <w:rPr>
          <w:rFonts w:ascii="Arial" w:eastAsia="Calibri" w:hAnsi="Arial" w:cs="Arial"/>
          <w:b/>
          <w:color w:val="000000"/>
          <w:sz w:val="22"/>
          <w:szCs w:val="22"/>
          <w:highlight w:val="white"/>
          <w:u w:val="single"/>
        </w:rPr>
      </w:pPr>
      <w:r>
        <w:rPr>
          <w:rFonts w:ascii="Arial" w:eastAsia="Calibri" w:hAnsi="Arial" w:cs="Arial"/>
          <w:b/>
          <w:color w:val="000000"/>
          <w:sz w:val="22"/>
          <w:szCs w:val="22"/>
          <w:highlight w:val="white"/>
          <w:u w:val="single"/>
          <w:lang w:val="en-US"/>
        </w:rPr>
        <w:t>R</w:t>
      </w:r>
      <w:proofErr w:type="spellStart"/>
      <w:r w:rsidR="00FB1606" w:rsidRPr="00FB1606">
        <w:rPr>
          <w:rFonts w:ascii="Arial" w:eastAsia="Calibri" w:hAnsi="Arial" w:cs="Arial"/>
          <w:b/>
          <w:color w:val="000000"/>
          <w:sz w:val="22"/>
          <w:szCs w:val="22"/>
          <w:highlight w:val="white"/>
          <w:u w:val="single"/>
        </w:rPr>
        <w:t>escue</w:t>
      </w:r>
      <w:proofErr w:type="spellEnd"/>
      <w:r w:rsidR="00FB1606" w:rsidRPr="00FB1606">
        <w:rPr>
          <w:rFonts w:ascii="Arial" w:eastAsia="Calibri" w:hAnsi="Arial" w:cs="Arial"/>
          <w:b/>
          <w:color w:val="000000"/>
          <w:sz w:val="22"/>
          <w:szCs w:val="22"/>
          <w:highlight w:val="white"/>
          <w:u w:val="single"/>
        </w:rPr>
        <w:t xml:space="preserve"> efforts and access to essential services for all migrants, irrespective of </w:t>
      </w:r>
      <w:r w:rsidR="00262331">
        <w:rPr>
          <w:rFonts w:ascii="Arial" w:eastAsia="Calibri" w:hAnsi="Arial" w:cs="Arial"/>
          <w:b/>
          <w:color w:val="000000"/>
          <w:sz w:val="22"/>
          <w:szCs w:val="22"/>
          <w:highlight w:val="white"/>
          <w:u w:val="single"/>
        </w:rPr>
        <w:t xml:space="preserve">their </w:t>
      </w:r>
      <w:r w:rsidR="00FB1606" w:rsidRPr="00FB1606">
        <w:rPr>
          <w:rFonts w:ascii="Arial" w:eastAsia="Calibri" w:hAnsi="Arial" w:cs="Arial"/>
          <w:b/>
          <w:color w:val="000000"/>
          <w:sz w:val="22"/>
          <w:szCs w:val="22"/>
          <w:highlight w:val="white"/>
          <w:u w:val="single"/>
        </w:rPr>
        <w:t>legal status</w:t>
      </w:r>
    </w:p>
    <w:p w14:paraId="1523CBE3" w14:textId="77777777" w:rsidR="00FB1606" w:rsidRPr="00FB1606" w:rsidRDefault="00FB1606" w:rsidP="00FB1606">
      <w:pPr>
        <w:jc w:val="both"/>
        <w:rPr>
          <w:rFonts w:ascii="Arial" w:eastAsia="Calibri" w:hAnsi="Arial" w:cs="Arial"/>
          <w:b/>
          <w:color w:val="000000"/>
          <w:sz w:val="22"/>
          <w:szCs w:val="22"/>
          <w:highlight w:val="white"/>
        </w:rPr>
      </w:pPr>
      <w:r w:rsidRPr="00FB1606">
        <w:rPr>
          <w:rFonts w:ascii="Arial" w:eastAsia="Calibri" w:hAnsi="Arial" w:cs="Arial"/>
          <w:b/>
          <w:color w:val="000000"/>
          <w:sz w:val="22"/>
          <w:szCs w:val="22"/>
          <w:highlight w:val="white"/>
        </w:rPr>
        <w:t xml:space="preserve"> </w:t>
      </w:r>
    </w:p>
    <w:p w14:paraId="19518089" w14:textId="77777777" w:rsidR="00FB1606" w:rsidRPr="00FB1606" w:rsidRDefault="00FB1606" w:rsidP="00FB1606">
      <w:pPr>
        <w:numPr>
          <w:ilvl w:val="0"/>
          <w:numId w:val="45"/>
        </w:numPr>
        <w:overflowPunct/>
        <w:autoSpaceDE/>
        <w:autoSpaceDN/>
        <w:adjustRightInd/>
        <w:spacing w:line="276" w:lineRule="auto"/>
        <w:jc w:val="both"/>
        <w:textAlignment w:val="auto"/>
        <w:rPr>
          <w:rFonts w:ascii="Arial" w:eastAsia="Calibri" w:hAnsi="Arial" w:cs="Arial"/>
          <w:color w:val="000000"/>
          <w:sz w:val="22"/>
          <w:szCs w:val="22"/>
          <w:highlight w:val="white"/>
        </w:rPr>
      </w:pPr>
      <w:r w:rsidRPr="00FB1606">
        <w:rPr>
          <w:rFonts w:ascii="Arial" w:eastAsia="Calibri" w:hAnsi="Arial" w:cs="Arial"/>
          <w:color w:val="000000"/>
          <w:sz w:val="22"/>
          <w:szCs w:val="22"/>
          <w:highlight w:val="white"/>
        </w:rPr>
        <w:t>Support and cooperate in initiatives to prevent migrants dying or going missing along dangerous routes and to bring assistance and protection when required.</w:t>
      </w:r>
    </w:p>
    <w:p w14:paraId="66BCC82B" w14:textId="72D1FF15" w:rsidR="00FB1606" w:rsidRPr="00FB1606" w:rsidRDefault="00FB1606" w:rsidP="00FB1606">
      <w:pPr>
        <w:numPr>
          <w:ilvl w:val="0"/>
          <w:numId w:val="45"/>
        </w:numPr>
        <w:overflowPunct/>
        <w:autoSpaceDE/>
        <w:autoSpaceDN/>
        <w:adjustRightInd/>
        <w:spacing w:line="276" w:lineRule="auto"/>
        <w:jc w:val="both"/>
        <w:textAlignment w:val="auto"/>
        <w:rPr>
          <w:rFonts w:ascii="Arial" w:eastAsia="Calibri" w:hAnsi="Arial" w:cs="Arial"/>
          <w:color w:val="000000"/>
          <w:sz w:val="22"/>
          <w:szCs w:val="22"/>
          <w:highlight w:val="white"/>
        </w:rPr>
      </w:pPr>
      <w:r w:rsidRPr="00FB1606">
        <w:rPr>
          <w:rFonts w:ascii="Arial" w:eastAsia="Calibri" w:hAnsi="Arial" w:cs="Arial"/>
          <w:color w:val="000000"/>
          <w:sz w:val="22"/>
          <w:szCs w:val="22"/>
        </w:rPr>
        <w:t xml:space="preserve">Research, identify and take action to address </w:t>
      </w:r>
      <w:r w:rsidR="00BB3AEC">
        <w:rPr>
          <w:rFonts w:ascii="Arial" w:eastAsia="Calibri" w:hAnsi="Arial" w:cs="Arial"/>
          <w:color w:val="000000"/>
          <w:sz w:val="22"/>
          <w:szCs w:val="22"/>
        </w:rPr>
        <w:t xml:space="preserve">both </w:t>
      </w:r>
      <w:r w:rsidR="00BB3AEC" w:rsidRPr="00FB1606">
        <w:rPr>
          <w:rFonts w:ascii="Arial" w:eastAsia="Calibri" w:hAnsi="Arial" w:cs="Arial"/>
          <w:color w:val="000000"/>
          <w:sz w:val="22"/>
          <w:szCs w:val="22"/>
        </w:rPr>
        <w:t xml:space="preserve">formal and informal </w:t>
      </w:r>
      <w:r w:rsidRPr="00FB1606">
        <w:rPr>
          <w:rFonts w:ascii="Arial" w:eastAsia="Calibri" w:hAnsi="Arial" w:cs="Arial"/>
          <w:color w:val="000000"/>
          <w:sz w:val="22"/>
          <w:szCs w:val="22"/>
        </w:rPr>
        <w:t>barriers to obtaining essential services and protection</w:t>
      </w:r>
      <w:r w:rsidR="00DD10D1" w:rsidRPr="00DD10D1">
        <w:rPr>
          <w:rFonts w:ascii="Arial" w:eastAsia="Calibri" w:hAnsi="Arial" w:cs="Arial"/>
          <w:color w:val="000000"/>
          <w:sz w:val="22"/>
          <w:szCs w:val="22"/>
        </w:rPr>
        <w:t xml:space="preserve"> </w:t>
      </w:r>
      <w:r w:rsidR="00DD10D1" w:rsidRPr="00FB1606">
        <w:rPr>
          <w:rFonts w:ascii="Arial" w:eastAsia="Calibri" w:hAnsi="Arial" w:cs="Arial"/>
          <w:color w:val="000000"/>
          <w:sz w:val="22"/>
          <w:szCs w:val="22"/>
        </w:rPr>
        <w:t>faced by migrants</w:t>
      </w:r>
      <w:r w:rsidRPr="00FB1606">
        <w:rPr>
          <w:rFonts w:ascii="Arial" w:eastAsia="Calibri" w:hAnsi="Arial" w:cs="Arial"/>
          <w:color w:val="000000"/>
          <w:sz w:val="22"/>
          <w:szCs w:val="22"/>
        </w:rPr>
        <w:t>, including support for restoring family links.</w:t>
      </w:r>
    </w:p>
    <w:p w14:paraId="73580B3F" w14:textId="1FF50E95" w:rsidR="00FB1606" w:rsidRPr="00FB1606" w:rsidRDefault="00FB1606" w:rsidP="00FB1606">
      <w:pPr>
        <w:numPr>
          <w:ilvl w:val="0"/>
          <w:numId w:val="45"/>
        </w:numPr>
        <w:overflowPunct/>
        <w:autoSpaceDE/>
        <w:autoSpaceDN/>
        <w:adjustRightInd/>
        <w:spacing w:line="276" w:lineRule="auto"/>
        <w:jc w:val="both"/>
        <w:textAlignment w:val="auto"/>
        <w:rPr>
          <w:rFonts w:ascii="Arial" w:eastAsia="Calibri" w:hAnsi="Arial" w:cs="Arial"/>
          <w:color w:val="000000"/>
          <w:sz w:val="22"/>
          <w:szCs w:val="22"/>
          <w:highlight w:val="white"/>
        </w:rPr>
      </w:pPr>
      <w:r w:rsidRPr="00FB1606">
        <w:rPr>
          <w:rFonts w:ascii="Arial" w:eastAsia="Calibri" w:hAnsi="Arial" w:cs="Arial"/>
          <w:color w:val="000000"/>
          <w:sz w:val="22"/>
          <w:szCs w:val="22"/>
        </w:rPr>
        <w:t>Establish/scale</w:t>
      </w:r>
      <w:r w:rsidR="00BB3AEC">
        <w:rPr>
          <w:rFonts w:ascii="Arial" w:eastAsia="Calibri" w:hAnsi="Arial" w:cs="Arial"/>
          <w:color w:val="000000"/>
          <w:sz w:val="22"/>
          <w:szCs w:val="22"/>
        </w:rPr>
        <w:t xml:space="preserve"> </w:t>
      </w:r>
      <w:r w:rsidRPr="00FB1606">
        <w:rPr>
          <w:rFonts w:ascii="Arial" w:eastAsia="Calibri" w:hAnsi="Arial" w:cs="Arial"/>
          <w:color w:val="000000"/>
          <w:sz w:val="22"/>
          <w:szCs w:val="22"/>
        </w:rPr>
        <w:t xml:space="preserve">up “Humanitarian Service Points” where [National Society] can provide essential services (including information) to migrants, irrespective of </w:t>
      </w:r>
      <w:r w:rsidR="00262331">
        <w:rPr>
          <w:rFonts w:ascii="Arial" w:eastAsia="Calibri" w:hAnsi="Arial" w:cs="Arial"/>
          <w:color w:val="000000"/>
          <w:sz w:val="22"/>
          <w:szCs w:val="22"/>
        </w:rPr>
        <w:t xml:space="preserve">their </w:t>
      </w:r>
      <w:r w:rsidRPr="00FB1606">
        <w:rPr>
          <w:rFonts w:ascii="Arial" w:eastAsia="Calibri" w:hAnsi="Arial" w:cs="Arial"/>
          <w:color w:val="000000"/>
          <w:sz w:val="22"/>
          <w:szCs w:val="22"/>
        </w:rPr>
        <w:t xml:space="preserve">legal status, </w:t>
      </w:r>
      <w:r w:rsidR="001C78D9">
        <w:rPr>
          <w:rFonts w:ascii="Arial" w:eastAsia="Calibri" w:hAnsi="Arial" w:cs="Arial"/>
          <w:color w:val="000000"/>
          <w:sz w:val="22"/>
          <w:szCs w:val="22"/>
        </w:rPr>
        <w:t>ensuring</w:t>
      </w:r>
      <w:r w:rsidRPr="00FB1606">
        <w:rPr>
          <w:rFonts w:ascii="Arial" w:eastAsia="Calibri" w:hAnsi="Arial" w:cs="Arial"/>
          <w:color w:val="000000"/>
          <w:sz w:val="22"/>
          <w:szCs w:val="22"/>
        </w:rPr>
        <w:t xml:space="preserve"> migrants </w:t>
      </w:r>
      <w:r w:rsidR="001C78D9">
        <w:rPr>
          <w:rFonts w:ascii="Arial" w:eastAsia="Calibri" w:hAnsi="Arial" w:cs="Arial"/>
          <w:color w:val="000000"/>
          <w:sz w:val="22"/>
          <w:szCs w:val="22"/>
        </w:rPr>
        <w:t xml:space="preserve">have </w:t>
      </w:r>
      <w:r w:rsidRPr="00FB1606">
        <w:rPr>
          <w:rFonts w:ascii="Arial" w:eastAsia="Calibri" w:hAnsi="Arial" w:cs="Arial"/>
          <w:color w:val="000000"/>
          <w:sz w:val="22"/>
          <w:szCs w:val="22"/>
        </w:rPr>
        <w:t xml:space="preserve">access to those services, in accordance with international human rights law and without fear of </w:t>
      </w:r>
      <w:r w:rsidR="001C78D9" w:rsidRPr="00FB1606">
        <w:rPr>
          <w:rFonts w:ascii="Arial" w:eastAsia="Calibri" w:hAnsi="Arial" w:cs="Arial"/>
          <w:color w:val="000000"/>
          <w:sz w:val="22"/>
          <w:szCs w:val="22"/>
        </w:rPr>
        <w:t xml:space="preserve">being </w:t>
      </w:r>
      <w:r w:rsidRPr="00FB1606">
        <w:rPr>
          <w:rFonts w:ascii="Arial" w:eastAsia="Calibri" w:hAnsi="Arial" w:cs="Arial"/>
          <w:color w:val="000000"/>
          <w:sz w:val="22"/>
          <w:szCs w:val="22"/>
        </w:rPr>
        <w:t>arrest</w:t>
      </w:r>
      <w:r w:rsidR="001C78D9">
        <w:rPr>
          <w:rFonts w:ascii="Arial" w:eastAsia="Calibri" w:hAnsi="Arial" w:cs="Arial"/>
          <w:color w:val="000000"/>
          <w:sz w:val="22"/>
          <w:szCs w:val="22"/>
        </w:rPr>
        <w:t>ed</w:t>
      </w:r>
      <w:r w:rsidRPr="00FB1606">
        <w:rPr>
          <w:rFonts w:ascii="Arial" w:eastAsia="Calibri" w:hAnsi="Arial" w:cs="Arial"/>
          <w:color w:val="000000"/>
          <w:sz w:val="22"/>
          <w:szCs w:val="22"/>
        </w:rPr>
        <w:t xml:space="preserve"> or reported to the authorities </w:t>
      </w:r>
      <w:r w:rsidR="001C78D9">
        <w:rPr>
          <w:rFonts w:ascii="Arial" w:eastAsia="Calibri" w:hAnsi="Arial" w:cs="Arial"/>
          <w:color w:val="000000"/>
          <w:sz w:val="22"/>
          <w:szCs w:val="22"/>
        </w:rPr>
        <w:t>for</w:t>
      </w:r>
      <w:r w:rsidRPr="00FB1606">
        <w:rPr>
          <w:rFonts w:ascii="Arial" w:eastAsia="Calibri" w:hAnsi="Arial" w:cs="Arial"/>
          <w:color w:val="000000"/>
          <w:sz w:val="22"/>
          <w:szCs w:val="22"/>
        </w:rPr>
        <w:t xml:space="preserve"> accessing them.</w:t>
      </w:r>
    </w:p>
    <w:p w14:paraId="13B46E85" w14:textId="77777777" w:rsidR="00FB1606" w:rsidRPr="00FB1606" w:rsidRDefault="00FB1606" w:rsidP="00FB1606">
      <w:pPr>
        <w:numPr>
          <w:ilvl w:val="0"/>
          <w:numId w:val="43"/>
        </w:numPr>
        <w:overflowPunct/>
        <w:autoSpaceDE/>
        <w:autoSpaceDN/>
        <w:adjustRightInd/>
        <w:spacing w:line="276" w:lineRule="auto"/>
        <w:jc w:val="both"/>
        <w:textAlignment w:val="auto"/>
        <w:rPr>
          <w:rFonts w:ascii="Arial" w:eastAsia="Calibri" w:hAnsi="Arial" w:cs="Arial"/>
          <w:color w:val="000000"/>
          <w:sz w:val="22"/>
          <w:szCs w:val="22"/>
          <w:highlight w:val="white"/>
        </w:rPr>
      </w:pPr>
      <w:r w:rsidRPr="00FB1606">
        <w:rPr>
          <w:rFonts w:ascii="Arial" w:eastAsia="Calibri" w:hAnsi="Arial" w:cs="Arial"/>
          <w:color w:val="000000"/>
          <w:sz w:val="22"/>
          <w:szCs w:val="22"/>
        </w:rPr>
        <w:t>Provide migrants with information through information points along migratory routes, consistent with Objective 3 of the Global Compact for Safe, Orderly and Regular Migration.</w:t>
      </w:r>
    </w:p>
    <w:p w14:paraId="0C0096E6" w14:textId="77777777" w:rsidR="00455671" w:rsidRDefault="00455671" w:rsidP="00FB1606">
      <w:pPr>
        <w:ind w:left="360"/>
        <w:jc w:val="both"/>
        <w:rPr>
          <w:rFonts w:ascii="Arial" w:eastAsia="Calibri" w:hAnsi="Arial" w:cs="Arial"/>
          <w:color w:val="000000"/>
          <w:sz w:val="22"/>
          <w:szCs w:val="22"/>
          <w:highlight w:val="white"/>
        </w:rPr>
      </w:pPr>
    </w:p>
    <w:p w14:paraId="0DA999F9" w14:textId="77777777" w:rsidR="00455671" w:rsidRPr="00FB1606" w:rsidRDefault="00455671" w:rsidP="00FB1606">
      <w:pPr>
        <w:ind w:left="360"/>
        <w:jc w:val="both"/>
        <w:rPr>
          <w:rFonts w:ascii="Arial" w:eastAsia="Calibri" w:hAnsi="Arial" w:cs="Arial"/>
          <w:color w:val="000000"/>
          <w:sz w:val="22"/>
          <w:szCs w:val="22"/>
          <w:highlight w:val="white"/>
        </w:rPr>
      </w:pPr>
    </w:p>
    <w:p w14:paraId="3E84A393" w14:textId="77777777" w:rsidR="00FB1606" w:rsidRPr="00FB1606" w:rsidRDefault="00FB1606" w:rsidP="00641FAD">
      <w:pPr>
        <w:spacing w:after="240"/>
        <w:ind w:left="426"/>
        <w:rPr>
          <w:rFonts w:ascii="Arial" w:eastAsia="Calibri" w:hAnsi="Arial" w:cs="Arial"/>
          <w:b/>
          <w:color w:val="000000"/>
          <w:sz w:val="22"/>
          <w:szCs w:val="22"/>
          <w:highlight w:val="white"/>
          <w:u w:val="single"/>
        </w:rPr>
      </w:pPr>
      <w:r w:rsidRPr="00FB1606">
        <w:rPr>
          <w:rFonts w:ascii="Arial" w:eastAsia="Calibri" w:hAnsi="Arial" w:cs="Arial"/>
          <w:b/>
          <w:color w:val="000000"/>
          <w:sz w:val="22"/>
          <w:szCs w:val="22"/>
          <w:highlight w:val="white"/>
          <w:u w:val="single"/>
        </w:rPr>
        <w:t>Prioritize the most vulnerable</w:t>
      </w:r>
    </w:p>
    <w:p w14:paraId="01840823" w14:textId="64D297A3" w:rsidR="00FB1606" w:rsidRPr="00FB1606" w:rsidRDefault="00FB1606" w:rsidP="00FB1606">
      <w:pPr>
        <w:numPr>
          <w:ilvl w:val="0"/>
          <w:numId w:val="42"/>
        </w:numPr>
        <w:overflowPunct/>
        <w:autoSpaceDE/>
        <w:autoSpaceDN/>
        <w:adjustRightInd/>
        <w:spacing w:line="276" w:lineRule="auto"/>
        <w:jc w:val="both"/>
        <w:textAlignment w:val="auto"/>
        <w:rPr>
          <w:rFonts w:ascii="Arial" w:eastAsia="Calibri" w:hAnsi="Arial" w:cs="Arial"/>
          <w:color w:val="000000"/>
          <w:sz w:val="22"/>
          <w:szCs w:val="22"/>
          <w:highlight w:val="white"/>
        </w:rPr>
      </w:pPr>
      <w:r w:rsidRPr="00FB1606">
        <w:rPr>
          <w:rFonts w:ascii="Arial" w:eastAsia="Calibri" w:hAnsi="Arial" w:cs="Arial"/>
          <w:color w:val="000000"/>
          <w:sz w:val="22"/>
          <w:szCs w:val="22"/>
          <w:highlight w:val="white"/>
        </w:rPr>
        <w:t xml:space="preserve">Review relevant domestic legal frameworks, policies and practices to ensure they do not </w:t>
      </w:r>
      <w:r w:rsidR="00F7091A" w:rsidRPr="00FB1606">
        <w:rPr>
          <w:rFonts w:ascii="Arial" w:eastAsia="Calibri" w:hAnsi="Arial" w:cs="Arial"/>
          <w:color w:val="000000"/>
          <w:sz w:val="22"/>
          <w:szCs w:val="22"/>
          <w:highlight w:val="white"/>
        </w:rPr>
        <w:t xml:space="preserve">unintentionally </w:t>
      </w:r>
      <w:r w:rsidRPr="00FB1606">
        <w:rPr>
          <w:rFonts w:ascii="Arial" w:eastAsia="Calibri" w:hAnsi="Arial" w:cs="Arial"/>
          <w:color w:val="000000"/>
          <w:sz w:val="22"/>
          <w:szCs w:val="22"/>
          <w:highlight w:val="white"/>
        </w:rPr>
        <w:t xml:space="preserve">create, exacerbate or increase the vulnerabilities of migrants, in line with international legal commitments </w:t>
      </w:r>
      <w:r w:rsidR="001C2318">
        <w:rPr>
          <w:rFonts w:ascii="Arial" w:eastAsia="Calibri" w:hAnsi="Arial" w:cs="Arial"/>
          <w:color w:val="000000"/>
          <w:sz w:val="22"/>
          <w:szCs w:val="22"/>
          <w:highlight w:val="white"/>
        </w:rPr>
        <w:t>and</w:t>
      </w:r>
      <w:r w:rsidRPr="00FB1606">
        <w:rPr>
          <w:rFonts w:ascii="Arial" w:eastAsia="Calibri" w:hAnsi="Arial" w:cs="Arial"/>
          <w:color w:val="000000"/>
          <w:sz w:val="22"/>
          <w:szCs w:val="22"/>
          <w:highlight w:val="white"/>
        </w:rPr>
        <w:t xml:space="preserve"> with Objective 7 of the Global Compact for Safe, Orderly and Regular Migration.</w:t>
      </w:r>
    </w:p>
    <w:p w14:paraId="4138D000" w14:textId="77777777" w:rsidR="00FB1606" w:rsidRPr="00FB1606" w:rsidRDefault="00FB1606" w:rsidP="00FB1606">
      <w:pPr>
        <w:numPr>
          <w:ilvl w:val="0"/>
          <w:numId w:val="42"/>
        </w:numPr>
        <w:overflowPunct/>
        <w:autoSpaceDE/>
        <w:autoSpaceDN/>
        <w:adjustRightInd/>
        <w:spacing w:line="276" w:lineRule="auto"/>
        <w:jc w:val="both"/>
        <w:textAlignment w:val="auto"/>
        <w:rPr>
          <w:rFonts w:ascii="Arial" w:eastAsia="Calibri" w:hAnsi="Arial" w:cs="Arial"/>
          <w:color w:val="000000"/>
          <w:sz w:val="22"/>
          <w:szCs w:val="22"/>
          <w:highlight w:val="white"/>
        </w:rPr>
      </w:pPr>
      <w:r w:rsidRPr="00FB1606">
        <w:rPr>
          <w:rFonts w:ascii="Arial" w:eastAsia="Calibri" w:hAnsi="Arial" w:cs="Arial"/>
          <w:color w:val="000000"/>
          <w:sz w:val="22"/>
          <w:szCs w:val="22"/>
          <w:highlight w:val="white"/>
        </w:rPr>
        <w:t xml:space="preserve">Adopt new laws, regulations, policies and practices, as needed, to ensure </w:t>
      </w:r>
      <w:r w:rsidR="001C2318">
        <w:rPr>
          <w:rFonts w:ascii="Arial" w:eastAsia="Calibri" w:hAnsi="Arial" w:cs="Arial"/>
          <w:color w:val="000000"/>
          <w:sz w:val="22"/>
          <w:szCs w:val="22"/>
          <w:highlight w:val="white"/>
        </w:rPr>
        <w:t xml:space="preserve">the </w:t>
      </w:r>
      <w:r w:rsidRPr="00FB1606">
        <w:rPr>
          <w:rFonts w:ascii="Arial" w:eastAsia="Calibri" w:hAnsi="Arial" w:cs="Arial"/>
          <w:color w:val="000000"/>
          <w:sz w:val="22"/>
          <w:szCs w:val="22"/>
          <w:highlight w:val="white"/>
        </w:rPr>
        <w:t xml:space="preserve">protection and assistance of migrants, in accordance with international law. </w:t>
      </w:r>
    </w:p>
    <w:p w14:paraId="3B906D10" w14:textId="7E103BE7" w:rsidR="00FB1606" w:rsidRPr="00FB1606" w:rsidRDefault="00FB1606" w:rsidP="00FB1606">
      <w:pPr>
        <w:numPr>
          <w:ilvl w:val="0"/>
          <w:numId w:val="42"/>
        </w:numPr>
        <w:overflowPunct/>
        <w:autoSpaceDE/>
        <w:autoSpaceDN/>
        <w:adjustRightInd/>
        <w:spacing w:line="276" w:lineRule="auto"/>
        <w:jc w:val="both"/>
        <w:textAlignment w:val="auto"/>
        <w:rPr>
          <w:rFonts w:ascii="Arial" w:eastAsia="Calibri" w:hAnsi="Arial" w:cs="Arial"/>
          <w:color w:val="000000"/>
          <w:sz w:val="22"/>
          <w:szCs w:val="22"/>
          <w:highlight w:val="white"/>
        </w:rPr>
      </w:pPr>
      <w:r w:rsidRPr="00FB1606">
        <w:rPr>
          <w:rFonts w:ascii="Arial" w:eastAsia="Calibri" w:hAnsi="Arial" w:cs="Arial"/>
          <w:color w:val="000000"/>
          <w:sz w:val="22"/>
          <w:szCs w:val="22"/>
          <w:highlight w:val="white"/>
        </w:rPr>
        <w:t xml:space="preserve">Set up early identification and referral mechanisms to guarantee that, at all stages of the migratory journey, the most vulnerable individuals are assisted and protected, including unaccompanied children, </w:t>
      </w:r>
      <w:r w:rsidRPr="00FB1606">
        <w:rPr>
          <w:rFonts w:ascii="Arial" w:eastAsia="Calibri" w:hAnsi="Arial" w:cs="Arial"/>
          <w:color w:val="000000"/>
          <w:sz w:val="22"/>
          <w:szCs w:val="22"/>
        </w:rPr>
        <w:t>individuals exposed to terrifying and life-threatening events</w:t>
      </w:r>
      <w:r w:rsidR="001C2318">
        <w:rPr>
          <w:rFonts w:ascii="Arial" w:eastAsia="Calibri" w:hAnsi="Arial" w:cs="Arial"/>
          <w:color w:val="000000"/>
          <w:sz w:val="22"/>
          <w:szCs w:val="22"/>
          <w:highlight w:val="white"/>
        </w:rPr>
        <w:t xml:space="preserve"> or</w:t>
      </w:r>
      <w:r w:rsidRPr="00FB1606">
        <w:rPr>
          <w:rFonts w:ascii="Arial" w:eastAsia="Calibri" w:hAnsi="Arial" w:cs="Arial"/>
          <w:color w:val="000000"/>
          <w:sz w:val="22"/>
          <w:szCs w:val="22"/>
          <w:highlight w:val="white"/>
        </w:rPr>
        <w:t xml:space="preserve"> torture, women and girls, the elderly, people with disabilities, those suffering from serious health conditions and other individuals in vulnerable circumstances.</w:t>
      </w:r>
    </w:p>
    <w:p w14:paraId="2EB4D4AF" w14:textId="77777777" w:rsidR="00FB1606" w:rsidRPr="00FB1606" w:rsidRDefault="00FB1606" w:rsidP="00FB1606">
      <w:pPr>
        <w:numPr>
          <w:ilvl w:val="0"/>
          <w:numId w:val="42"/>
        </w:numPr>
        <w:overflowPunct/>
        <w:autoSpaceDE/>
        <w:autoSpaceDN/>
        <w:adjustRightInd/>
        <w:spacing w:line="276" w:lineRule="auto"/>
        <w:jc w:val="both"/>
        <w:textAlignment w:val="auto"/>
        <w:rPr>
          <w:rFonts w:ascii="Arial" w:eastAsia="Calibri" w:hAnsi="Arial" w:cs="Arial"/>
          <w:color w:val="000000"/>
          <w:sz w:val="22"/>
          <w:szCs w:val="22"/>
          <w:highlight w:val="white"/>
        </w:rPr>
      </w:pPr>
      <w:r w:rsidRPr="00FB1606">
        <w:rPr>
          <w:rFonts w:ascii="Arial" w:eastAsia="Calibri" w:hAnsi="Arial" w:cs="Arial"/>
          <w:color w:val="000000"/>
          <w:sz w:val="22"/>
          <w:szCs w:val="22"/>
          <w:highlight w:val="white"/>
        </w:rPr>
        <w:t>Establish specialized procedures for the identification, referral, care and family reunification of unaccompanied and separated children and provide access to health</w:t>
      </w:r>
      <w:r w:rsidR="001C2318">
        <w:rPr>
          <w:rFonts w:ascii="Arial" w:eastAsia="Calibri" w:hAnsi="Arial" w:cs="Arial"/>
          <w:color w:val="000000"/>
          <w:sz w:val="22"/>
          <w:szCs w:val="22"/>
          <w:highlight w:val="white"/>
        </w:rPr>
        <w:t>-</w:t>
      </w:r>
      <w:r w:rsidRPr="00FB1606">
        <w:rPr>
          <w:rFonts w:ascii="Arial" w:eastAsia="Calibri" w:hAnsi="Arial" w:cs="Arial"/>
          <w:color w:val="000000"/>
          <w:sz w:val="22"/>
          <w:szCs w:val="22"/>
          <w:highlight w:val="white"/>
        </w:rPr>
        <w:t>care services, including mental health, education and legal assistance.</w:t>
      </w:r>
    </w:p>
    <w:p w14:paraId="6A4FF731" w14:textId="77777777" w:rsidR="00FB1606" w:rsidRDefault="00FB1606" w:rsidP="00FB1606">
      <w:pPr>
        <w:jc w:val="both"/>
        <w:rPr>
          <w:rFonts w:ascii="Arial" w:eastAsia="Calibri" w:hAnsi="Arial" w:cs="Arial"/>
          <w:color w:val="000000"/>
          <w:sz w:val="22"/>
          <w:szCs w:val="22"/>
          <w:highlight w:val="white"/>
        </w:rPr>
      </w:pPr>
    </w:p>
    <w:p w14:paraId="18CB06CB" w14:textId="77777777" w:rsidR="00455671" w:rsidRDefault="00455671" w:rsidP="00FB1606">
      <w:pPr>
        <w:jc w:val="both"/>
        <w:rPr>
          <w:rFonts w:ascii="Arial" w:eastAsia="Calibri" w:hAnsi="Arial" w:cs="Arial"/>
          <w:color w:val="000000"/>
          <w:sz w:val="22"/>
          <w:szCs w:val="22"/>
          <w:highlight w:val="white"/>
        </w:rPr>
      </w:pPr>
    </w:p>
    <w:p w14:paraId="3FD0541E" w14:textId="77777777" w:rsidR="00455671" w:rsidRDefault="00455671" w:rsidP="00FB1606">
      <w:pPr>
        <w:jc w:val="both"/>
        <w:rPr>
          <w:rFonts w:ascii="Arial" w:eastAsia="Calibri" w:hAnsi="Arial" w:cs="Arial"/>
          <w:color w:val="000000"/>
          <w:sz w:val="22"/>
          <w:szCs w:val="22"/>
          <w:highlight w:val="white"/>
        </w:rPr>
      </w:pPr>
    </w:p>
    <w:p w14:paraId="3637C97B" w14:textId="77777777" w:rsidR="00455671" w:rsidRDefault="00455671" w:rsidP="00FB1606">
      <w:pPr>
        <w:jc w:val="both"/>
        <w:rPr>
          <w:rFonts w:ascii="Arial" w:eastAsia="Calibri" w:hAnsi="Arial" w:cs="Arial"/>
          <w:color w:val="000000"/>
          <w:sz w:val="22"/>
          <w:szCs w:val="22"/>
          <w:highlight w:val="white"/>
        </w:rPr>
      </w:pPr>
    </w:p>
    <w:p w14:paraId="15395192" w14:textId="77777777" w:rsidR="00455671" w:rsidRPr="00FB1606" w:rsidRDefault="00455671" w:rsidP="00FB1606">
      <w:pPr>
        <w:jc w:val="both"/>
        <w:rPr>
          <w:rFonts w:ascii="Arial" w:eastAsia="Calibri" w:hAnsi="Arial" w:cs="Arial"/>
          <w:color w:val="000000"/>
          <w:sz w:val="22"/>
          <w:szCs w:val="22"/>
          <w:highlight w:val="white"/>
        </w:rPr>
      </w:pPr>
    </w:p>
    <w:p w14:paraId="52FB185E" w14:textId="77777777" w:rsidR="00FB1606" w:rsidRPr="00FB1606" w:rsidRDefault="00FB1606" w:rsidP="00641FAD">
      <w:pPr>
        <w:ind w:left="284"/>
        <w:rPr>
          <w:rFonts w:ascii="Arial" w:eastAsia="Calibri" w:hAnsi="Arial" w:cs="Arial"/>
          <w:b/>
          <w:color w:val="000000"/>
          <w:sz w:val="22"/>
          <w:szCs w:val="22"/>
          <w:highlight w:val="white"/>
          <w:u w:val="single"/>
        </w:rPr>
      </w:pPr>
      <w:r w:rsidRPr="00FB1606">
        <w:rPr>
          <w:rFonts w:ascii="Arial" w:eastAsia="Calibri" w:hAnsi="Arial" w:cs="Arial"/>
          <w:b/>
          <w:color w:val="000000"/>
          <w:sz w:val="22"/>
          <w:szCs w:val="22"/>
          <w:highlight w:val="white"/>
          <w:u w:val="single"/>
        </w:rPr>
        <w:lastRenderedPageBreak/>
        <w:t>Use detention only as a measure of last resort and commit to end</w:t>
      </w:r>
      <w:r w:rsidR="001C2318">
        <w:rPr>
          <w:rFonts w:ascii="Arial" w:eastAsia="Calibri" w:hAnsi="Arial" w:cs="Arial"/>
          <w:b/>
          <w:color w:val="000000"/>
          <w:sz w:val="22"/>
          <w:szCs w:val="22"/>
          <w:highlight w:val="white"/>
          <w:u w:val="single"/>
        </w:rPr>
        <w:t>ing</w:t>
      </w:r>
      <w:r w:rsidRPr="00FB1606">
        <w:rPr>
          <w:rFonts w:ascii="Arial" w:eastAsia="Calibri" w:hAnsi="Arial" w:cs="Arial"/>
          <w:b/>
          <w:color w:val="000000"/>
          <w:sz w:val="22"/>
          <w:szCs w:val="22"/>
          <w:highlight w:val="white"/>
          <w:u w:val="single"/>
        </w:rPr>
        <w:t xml:space="preserve"> </w:t>
      </w:r>
      <w:r w:rsidR="001C2318">
        <w:rPr>
          <w:rFonts w:ascii="Arial" w:eastAsia="Calibri" w:hAnsi="Arial" w:cs="Arial"/>
          <w:b/>
          <w:color w:val="000000"/>
          <w:sz w:val="22"/>
          <w:szCs w:val="22"/>
          <w:highlight w:val="white"/>
          <w:u w:val="single"/>
        </w:rPr>
        <w:t xml:space="preserve">the </w:t>
      </w:r>
      <w:r w:rsidRPr="00FB1606">
        <w:rPr>
          <w:rFonts w:ascii="Arial" w:eastAsia="Calibri" w:hAnsi="Arial" w:cs="Arial"/>
          <w:b/>
          <w:color w:val="000000"/>
          <w:sz w:val="22"/>
          <w:szCs w:val="22"/>
          <w:highlight w:val="white"/>
          <w:u w:val="single"/>
        </w:rPr>
        <w:t>detention of migrant children</w:t>
      </w:r>
    </w:p>
    <w:p w14:paraId="05E2AF2F" w14:textId="77777777" w:rsidR="00FB1606" w:rsidRPr="00FB1606" w:rsidRDefault="00FB1606" w:rsidP="00FB1606">
      <w:pPr>
        <w:jc w:val="both"/>
        <w:rPr>
          <w:rFonts w:ascii="Arial" w:eastAsia="Calibri" w:hAnsi="Arial" w:cs="Arial"/>
          <w:b/>
          <w:color w:val="000000"/>
          <w:sz w:val="22"/>
          <w:szCs w:val="22"/>
          <w:highlight w:val="white"/>
        </w:rPr>
      </w:pPr>
      <w:r w:rsidRPr="00FB1606">
        <w:rPr>
          <w:rFonts w:ascii="Arial" w:eastAsia="Calibri" w:hAnsi="Arial" w:cs="Arial"/>
          <w:b/>
          <w:color w:val="000000"/>
          <w:sz w:val="22"/>
          <w:szCs w:val="22"/>
          <w:highlight w:val="white"/>
        </w:rPr>
        <w:t xml:space="preserve"> </w:t>
      </w:r>
    </w:p>
    <w:p w14:paraId="64675A2A" w14:textId="77777777" w:rsidR="00FB1606" w:rsidRPr="00FB1606" w:rsidRDefault="00FB1606" w:rsidP="00FB1606">
      <w:pPr>
        <w:numPr>
          <w:ilvl w:val="0"/>
          <w:numId w:val="44"/>
        </w:numPr>
        <w:overflowPunct/>
        <w:autoSpaceDE/>
        <w:autoSpaceDN/>
        <w:adjustRightInd/>
        <w:spacing w:line="276" w:lineRule="auto"/>
        <w:jc w:val="both"/>
        <w:textAlignment w:val="auto"/>
        <w:rPr>
          <w:rFonts w:ascii="Arial" w:eastAsia="Calibri" w:hAnsi="Arial" w:cs="Arial"/>
          <w:color w:val="000000"/>
          <w:sz w:val="22"/>
          <w:szCs w:val="22"/>
          <w:highlight w:val="white"/>
        </w:rPr>
      </w:pPr>
      <w:r w:rsidRPr="00FB1606">
        <w:rPr>
          <w:rFonts w:ascii="Arial" w:eastAsia="Calibri" w:hAnsi="Arial" w:cs="Arial"/>
          <w:color w:val="000000"/>
          <w:sz w:val="22"/>
          <w:szCs w:val="22"/>
          <w:highlight w:val="white"/>
        </w:rPr>
        <w:t>Progress Objective 13 of the Global Compact for Safe, Orderly and Regular Migration</w:t>
      </w:r>
      <w:r w:rsidR="00875F7A">
        <w:rPr>
          <w:rFonts w:ascii="Arial" w:eastAsia="Calibri" w:hAnsi="Arial" w:cs="Arial"/>
          <w:color w:val="000000"/>
          <w:sz w:val="22"/>
          <w:szCs w:val="22"/>
          <w:highlight w:val="white"/>
        </w:rPr>
        <w:t>:</w:t>
      </w:r>
      <w:r w:rsidRPr="00FB1606">
        <w:rPr>
          <w:rFonts w:ascii="Arial" w:eastAsia="Calibri" w:hAnsi="Arial" w:cs="Arial"/>
          <w:color w:val="000000"/>
          <w:sz w:val="22"/>
          <w:szCs w:val="22"/>
          <w:highlight w:val="white"/>
        </w:rPr>
        <w:t xml:space="preserve"> “Use immigration detention only as a measure of last resort and work towards alternatives”, always recalling that liberty should be the norm.</w:t>
      </w:r>
    </w:p>
    <w:p w14:paraId="6BFAF105" w14:textId="4FD6F824" w:rsidR="00FB1606" w:rsidRPr="00FB1606" w:rsidRDefault="00FB1606" w:rsidP="00FB1606">
      <w:pPr>
        <w:numPr>
          <w:ilvl w:val="0"/>
          <w:numId w:val="44"/>
        </w:numPr>
        <w:overflowPunct/>
        <w:autoSpaceDE/>
        <w:autoSpaceDN/>
        <w:adjustRightInd/>
        <w:spacing w:line="276" w:lineRule="auto"/>
        <w:jc w:val="both"/>
        <w:textAlignment w:val="auto"/>
        <w:rPr>
          <w:rFonts w:ascii="Arial" w:eastAsia="Calibri" w:hAnsi="Arial" w:cs="Arial"/>
          <w:color w:val="000000"/>
          <w:sz w:val="22"/>
          <w:szCs w:val="22"/>
          <w:highlight w:val="white"/>
        </w:rPr>
      </w:pPr>
      <w:r w:rsidRPr="00FB1606">
        <w:rPr>
          <w:rFonts w:ascii="Arial" w:eastAsia="Calibri" w:hAnsi="Arial" w:cs="Arial"/>
          <w:color w:val="000000"/>
          <w:sz w:val="22"/>
          <w:szCs w:val="22"/>
          <w:highlight w:val="white"/>
        </w:rPr>
        <w:t xml:space="preserve">Support and provide access to people held in immigration detention to facilitate </w:t>
      </w:r>
      <w:r w:rsidR="001C2318">
        <w:rPr>
          <w:rFonts w:ascii="Arial" w:eastAsia="Calibri" w:hAnsi="Arial" w:cs="Arial"/>
          <w:color w:val="000000"/>
          <w:sz w:val="22"/>
          <w:szCs w:val="22"/>
          <w:highlight w:val="white"/>
        </w:rPr>
        <w:t xml:space="preserve">the </w:t>
      </w:r>
      <w:r w:rsidRPr="00FB1606">
        <w:rPr>
          <w:rFonts w:ascii="Arial" w:eastAsia="Calibri" w:hAnsi="Arial" w:cs="Arial"/>
          <w:color w:val="000000"/>
          <w:sz w:val="22"/>
          <w:szCs w:val="22"/>
          <w:highlight w:val="white"/>
        </w:rPr>
        <w:t>delivery of appropriate humanitarian support and services, including Restoring Family Links, and resolve protection concerns as they arise.</w:t>
      </w:r>
    </w:p>
    <w:p w14:paraId="14FD3F03" w14:textId="04FA5439" w:rsidR="00FB1606" w:rsidRPr="00FB1606" w:rsidRDefault="00FB1606" w:rsidP="00FB1606">
      <w:pPr>
        <w:numPr>
          <w:ilvl w:val="0"/>
          <w:numId w:val="44"/>
        </w:numPr>
        <w:overflowPunct/>
        <w:autoSpaceDE/>
        <w:autoSpaceDN/>
        <w:adjustRightInd/>
        <w:spacing w:line="276" w:lineRule="auto"/>
        <w:jc w:val="both"/>
        <w:textAlignment w:val="auto"/>
        <w:rPr>
          <w:rFonts w:ascii="Arial" w:eastAsia="Calibri" w:hAnsi="Arial" w:cs="Arial"/>
          <w:color w:val="000000"/>
          <w:sz w:val="22"/>
          <w:szCs w:val="22"/>
          <w:highlight w:val="white"/>
        </w:rPr>
      </w:pPr>
      <w:r w:rsidRPr="00FB1606">
        <w:rPr>
          <w:rFonts w:ascii="Arial" w:eastAsia="Calibri" w:hAnsi="Arial" w:cs="Arial"/>
          <w:color w:val="000000"/>
          <w:sz w:val="22"/>
          <w:szCs w:val="22"/>
          <w:highlight w:val="white"/>
        </w:rPr>
        <w:t xml:space="preserve">Support </w:t>
      </w:r>
      <w:r w:rsidR="001C2318" w:rsidRPr="00FB1606">
        <w:rPr>
          <w:rFonts w:ascii="Arial" w:eastAsia="Calibri" w:hAnsi="Arial" w:cs="Arial"/>
          <w:color w:val="000000"/>
          <w:sz w:val="22"/>
          <w:szCs w:val="22"/>
          <w:highlight w:val="white"/>
        </w:rPr>
        <w:t xml:space="preserve">independent humanitarian monitoring visits </w:t>
      </w:r>
      <w:r w:rsidRPr="00FB1606">
        <w:rPr>
          <w:rFonts w:ascii="Arial" w:eastAsia="Calibri" w:hAnsi="Arial" w:cs="Arial"/>
          <w:color w:val="000000"/>
          <w:sz w:val="22"/>
          <w:szCs w:val="22"/>
          <w:highlight w:val="white"/>
        </w:rPr>
        <w:t xml:space="preserve">and provide access to detention </w:t>
      </w:r>
      <w:r w:rsidR="001C2318">
        <w:rPr>
          <w:rFonts w:ascii="Arial" w:eastAsia="Calibri" w:hAnsi="Arial" w:cs="Arial"/>
          <w:color w:val="000000"/>
          <w:sz w:val="22"/>
          <w:szCs w:val="22"/>
          <w:highlight w:val="white"/>
        </w:rPr>
        <w:t xml:space="preserve">facilities </w:t>
      </w:r>
      <w:r w:rsidRPr="00FB1606">
        <w:rPr>
          <w:rFonts w:ascii="Arial" w:eastAsia="Calibri" w:hAnsi="Arial" w:cs="Arial"/>
          <w:color w:val="000000"/>
          <w:sz w:val="22"/>
          <w:szCs w:val="22"/>
          <w:highlight w:val="white"/>
        </w:rPr>
        <w:t>for</w:t>
      </w:r>
      <w:r w:rsidR="001C2318">
        <w:rPr>
          <w:rFonts w:ascii="Arial" w:eastAsia="Calibri" w:hAnsi="Arial" w:cs="Arial"/>
          <w:color w:val="000000"/>
          <w:sz w:val="22"/>
          <w:szCs w:val="22"/>
          <w:highlight w:val="white"/>
        </w:rPr>
        <w:t xml:space="preserve"> this purpose</w:t>
      </w:r>
      <w:r w:rsidRPr="00FB1606">
        <w:rPr>
          <w:rFonts w:ascii="Arial" w:eastAsia="Calibri" w:hAnsi="Arial" w:cs="Arial"/>
          <w:color w:val="000000"/>
          <w:sz w:val="22"/>
          <w:szCs w:val="22"/>
          <w:highlight w:val="white"/>
        </w:rPr>
        <w:t>.</w:t>
      </w:r>
    </w:p>
    <w:p w14:paraId="526702AC" w14:textId="33EE3EE4" w:rsidR="00FB1606" w:rsidRPr="00FB1606" w:rsidRDefault="00FB1606" w:rsidP="00FB1606">
      <w:pPr>
        <w:numPr>
          <w:ilvl w:val="0"/>
          <w:numId w:val="44"/>
        </w:numPr>
        <w:overflowPunct/>
        <w:autoSpaceDE/>
        <w:autoSpaceDN/>
        <w:adjustRightInd/>
        <w:spacing w:line="276" w:lineRule="auto"/>
        <w:jc w:val="both"/>
        <w:textAlignment w:val="auto"/>
        <w:rPr>
          <w:rFonts w:ascii="Arial" w:eastAsia="Calibri" w:hAnsi="Arial" w:cs="Arial"/>
          <w:color w:val="000000"/>
          <w:sz w:val="22"/>
          <w:szCs w:val="22"/>
          <w:highlight w:val="white"/>
        </w:rPr>
      </w:pPr>
      <w:r w:rsidRPr="00FB1606">
        <w:rPr>
          <w:rFonts w:ascii="Arial" w:eastAsia="Calibri" w:hAnsi="Arial" w:cs="Arial"/>
          <w:color w:val="000000"/>
          <w:sz w:val="22"/>
          <w:szCs w:val="22"/>
          <w:highlight w:val="white"/>
        </w:rPr>
        <w:t xml:space="preserve">Ensure regular and effective dialogue with </w:t>
      </w:r>
      <w:r w:rsidR="001C2318">
        <w:rPr>
          <w:rFonts w:ascii="Arial" w:eastAsia="Calibri" w:hAnsi="Arial" w:cs="Arial"/>
          <w:color w:val="000000"/>
          <w:sz w:val="22"/>
          <w:szCs w:val="22"/>
          <w:highlight w:val="white"/>
        </w:rPr>
        <w:t>N</w:t>
      </w:r>
      <w:r w:rsidRPr="00FB1606">
        <w:rPr>
          <w:rFonts w:ascii="Arial" w:eastAsia="Calibri" w:hAnsi="Arial" w:cs="Arial"/>
          <w:color w:val="000000"/>
          <w:sz w:val="22"/>
          <w:szCs w:val="22"/>
          <w:highlight w:val="white"/>
        </w:rPr>
        <w:t xml:space="preserve">ational </w:t>
      </w:r>
      <w:r w:rsidR="001C2318">
        <w:rPr>
          <w:rFonts w:ascii="Arial" w:eastAsia="Calibri" w:hAnsi="Arial" w:cs="Arial"/>
          <w:color w:val="000000"/>
          <w:sz w:val="22"/>
          <w:szCs w:val="22"/>
          <w:highlight w:val="white"/>
        </w:rPr>
        <w:t>S</w:t>
      </w:r>
      <w:r w:rsidRPr="00FB1606">
        <w:rPr>
          <w:rFonts w:ascii="Arial" w:eastAsia="Calibri" w:hAnsi="Arial" w:cs="Arial"/>
          <w:color w:val="000000"/>
          <w:sz w:val="22"/>
          <w:szCs w:val="22"/>
          <w:highlight w:val="white"/>
        </w:rPr>
        <w:t xml:space="preserve">ocieties </w:t>
      </w:r>
      <w:r w:rsidR="00875F7A">
        <w:rPr>
          <w:rFonts w:ascii="Arial" w:eastAsia="Calibri" w:hAnsi="Arial" w:cs="Arial"/>
          <w:color w:val="000000"/>
          <w:sz w:val="22"/>
          <w:szCs w:val="22"/>
          <w:highlight w:val="white"/>
        </w:rPr>
        <w:t>to address</w:t>
      </w:r>
      <w:r w:rsidR="00875F7A" w:rsidRPr="00FB1606">
        <w:rPr>
          <w:rFonts w:ascii="Arial" w:eastAsia="Calibri" w:hAnsi="Arial" w:cs="Arial"/>
          <w:color w:val="000000"/>
          <w:sz w:val="22"/>
          <w:szCs w:val="22"/>
          <w:highlight w:val="white"/>
        </w:rPr>
        <w:t xml:space="preserve"> </w:t>
      </w:r>
      <w:r w:rsidRPr="00FB1606">
        <w:rPr>
          <w:rFonts w:ascii="Arial" w:eastAsia="Calibri" w:hAnsi="Arial" w:cs="Arial"/>
          <w:color w:val="000000"/>
          <w:sz w:val="22"/>
          <w:szCs w:val="22"/>
          <w:highlight w:val="white"/>
        </w:rPr>
        <w:t xml:space="preserve">issues of humanitarian concern arising from detention monitoring visits and to consider [National Society] advice. </w:t>
      </w:r>
    </w:p>
    <w:p w14:paraId="54DE5D3F" w14:textId="77777777" w:rsidR="00FB1606" w:rsidRPr="00FB1606" w:rsidRDefault="00FB1606" w:rsidP="00FB1606">
      <w:pPr>
        <w:numPr>
          <w:ilvl w:val="0"/>
          <w:numId w:val="44"/>
        </w:numPr>
        <w:overflowPunct/>
        <w:autoSpaceDE/>
        <w:autoSpaceDN/>
        <w:adjustRightInd/>
        <w:spacing w:line="276" w:lineRule="auto"/>
        <w:jc w:val="both"/>
        <w:textAlignment w:val="auto"/>
        <w:rPr>
          <w:rFonts w:ascii="Arial" w:eastAsia="Calibri" w:hAnsi="Arial" w:cs="Arial"/>
          <w:color w:val="000000"/>
          <w:sz w:val="22"/>
          <w:szCs w:val="22"/>
          <w:highlight w:val="white"/>
        </w:rPr>
      </w:pPr>
      <w:r w:rsidRPr="00FB1606">
        <w:rPr>
          <w:rFonts w:ascii="Arial" w:eastAsia="Calibri" w:hAnsi="Arial" w:cs="Arial"/>
          <w:color w:val="000000"/>
          <w:sz w:val="22"/>
          <w:szCs w:val="22"/>
          <w:highlight w:val="white"/>
        </w:rPr>
        <w:t>Draw on the expertise of [National Society], as appropriate, when formulating and reviewing policies and procedures regarding persons held in immigration detention.</w:t>
      </w:r>
    </w:p>
    <w:p w14:paraId="71AC0EC7" w14:textId="55EF8845" w:rsidR="00FB1606" w:rsidRPr="00FB1606" w:rsidRDefault="00FB1606" w:rsidP="00FB1606">
      <w:pPr>
        <w:numPr>
          <w:ilvl w:val="0"/>
          <w:numId w:val="44"/>
        </w:numPr>
        <w:overflowPunct/>
        <w:autoSpaceDE/>
        <w:autoSpaceDN/>
        <w:adjustRightInd/>
        <w:spacing w:line="276" w:lineRule="auto"/>
        <w:jc w:val="both"/>
        <w:textAlignment w:val="auto"/>
        <w:rPr>
          <w:rFonts w:ascii="Arial" w:eastAsia="Calibri" w:hAnsi="Arial" w:cs="Arial"/>
          <w:color w:val="000000"/>
          <w:sz w:val="22"/>
          <w:szCs w:val="22"/>
          <w:highlight w:val="white"/>
        </w:rPr>
      </w:pPr>
      <w:r w:rsidRPr="00FB1606">
        <w:rPr>
          <w:rFonts w:ascii="Arial" w:eastAsia="Calibri" w:hAnsi="Arial" w:cs="Arial"/>
          <w:color w:val="000000"/>
          <w:sz w:val="22"/>
          <w:szCs w:val="22"/>
          <w:highlight w:val="white"/>
        </w:rPr>
        <w:t>Explore and share alternatives to detention</w:t>
      </w:r>
      <w:r w:rsidR="001C2318">
        <w:rPr>
          <w:rFonts w:ascii="Arial" w:eastAsia="Calibri" w:hAnsi="Arial" w:cs="Arial"/>
          <w:color w:val="000000"/>
          <w:sz w:val="22"/>
          <w:szCs w:val="22"/>
          <w:highlight w:val="white"/>
        </w:rPr>
        <w:t>,</w:t>
      </w:r>
      <w:r w:rsidRPr="00FB1606">
        <w:rPr>
          <w:rFonts w:ascii="Arial" w:eastAsia="Calibri" w:hAnsi="Arial" w:cs="Arial"/>
          <w:color w:val="000000"/>
          <w:sz w:val="22"/>
          <w:szCs w:val="22"/>
          <w:highlight w:val="white"/>
        </w:rPr>
        <w:t xml:space="preserve"> with the aim of reducing the population in detention, recalling th</w:t>
      </w:r>
      <w:r w:rsidR="001C2318">
        <w:rPr>
          <w:rFonts w:ascii="Arial" w:eastAsia="Calibri" w:hAnsi="Arial" w:cs="Arial"/>
          <w:color w:val="000000"/>
          <w:sz w:val="22"/>
          <w:szCs w:val="22"/>
          <w:highlight w:val="white"/>
        </w:rPr>
        <w:t>at</w:t>
      </w:r>
      <w:r w:rsidRPr="00FB1606">
        <w:rPr>
          <w:rFonts w:ascii="Arial" w:eastAsia="Calibri" w:hAnsi="Arial" w:cs="Arial"/>
          <w:color w:val="000000"/>
          <w:sz w:val="22"/>
          <w:szCs w:val="22"/>
          <w:highlight w:val="white"/>
        </w:rPr>
        <w:t xml:space="preserve"> liberty remains the default option.</w:t>
      </w:r>
    </w:p>
    <w:p w14:paraId="70BFE0C6" w14:textId="614B97EE" w:rsidR="00FB1606" w:rsidRPr="00FB1606" w:rsidRDefault="00FB1606" w:rsidP="00FB1606">
      <w:pPr>
        <w:numPr>
          <w:ilvl w:val="0"/>
          <w:numId w:val="44"/>
        </w:numPr>
        <w:overflowPunct/>
        <w:autoSpaceDE/>
        <w:autoSpaceDN/>
        <w:adjustRightInd/>
        <w:spacing w:line="276" w:lineRule="auto"/>
        <w:jc w:val="both"/>
        <w:textAlignment w:val="auto"/>
        <w:rPr>
          <w:rFonts w:ascii="Arial" w:eastAsia="Calibri" w:hAnsi="Arial" w:cs="Arial"/>
          <w:color w:val="000000"/>
          <w:sz w:val="22"/>
          <w:szCs w:val="22"/>
          <w:highlight w:val="white"/>
        </w:rPr>
      </w:pPr>
      <w:r w:rsidRPr="00FB1606">
        <w:rPr>
          <w:rFonts w:ascii="Arial" w:eastAsia="Calibri" w:hAnsi="Arial" w:cs="Arial"/>
          <w:color w:val="000000"/>
          <w:sz w:val="22"/>
          <w:szCs w:val="22"/>
          <w:highlight w:val="white"/>
        </w:rPr>
        <w:t xml:space="preserve">Contribute to </w:t>
      </w:r>
      <w:r w:rsidR="00875F7A">
        <w:rPr>
          <w:rFonts w:ascii="Arial" w:eastAsia="Calibri" w:hAnsi="Arial" w:cs="Arial"/>
          <w:color w:val="000000"/>
          <w:sz w:val="22"/>
          <w:szCs w:val="22"/>
          <w:highlight w:val="white"/>
        </w:rPr>
        <w:t xml:space="preserve">building </w:t>
      </w:r>
      <w:r w:rsidRPr="00FB1606">
        <w:rPr>
          <w:rFonts w:ascii="Arial" w:eastAsia="Calibri" w:hAnsi="Arial" w:cs="Arial"/>
          <w:color w:val="000000"/>
          <w:sz w:val="22"/>
          <w:szCs w:val="22"/>
          <w:highlight w:val="white"/>
        </w:rPr>
        <w:t>a comprehensive national repository to disseminate good practices on diversion from detention and alternatives to detention in the context of migration, including by facilitating regular exchanges and the development and implementation of initiatives based on successful practices.</w:t>
      </w:r>
    </w:p>
    <w:p w14:paraId="0C1F0F22" w14:textId="2C106FA3" w:rsidR="00FB1606" w:rsidRPr="00FB1606" w:rsidRDefault="00FB1606" w:rsidP="00FB1606">
      <w:pPr>
        <w:numPr>
          <w:ilvl w:val="0"/>
          <w:numId w:val="44"/>
        </w:numPr>
        <w:overflowPunct/>
        <w:autoSpaceDE/>
        <w:autoSpaceDN/>
        <w:adjustRightInd/>
        <w:spacing w:line="276" w:lineRule="auto"/>
        <w:jc w:val="both"/>
        <w:textAlignment w:val="auto"/>
        <w:rPr>
          <w:rFonts w:ascii="Arial" w:eastAsia="Calibri" w:hAnsi="Arial" w:cs="Arial"/>
          <w:color w:val="000000"/>
          <w:sz w:val="22"/>
          <w:szCs w:val="22"/>
          <w:highlight w:val="white"/>
        </w:rPr>
      </w:pPr>
      <w:r w:rsidRPr="00FB1606">
        <w:rPr>
          <w:rFonts w:ascii="Arial" w:eastAsia="Calibri" w:hAnsi="Arial" w:cs="Arial"/>
          <w:color w:val="000000"/>
          <w:sz w:val="22"/>
          <w:szCs w:val="22"/>
        </w:rPr>
        <w:t xml:space="preserve">Engage in dialogue on the humanitarian consequences of immigration detention, </w:t>
      </w:r>
      <w:proofErr w:type="gramStart"/>
      <w:r w:rsidRPr="00FB1606">
        <w:rPr>
          <w:rFonts w:ascii="Arial" w:eastAsia="Calibri" w:hAnsi="Arial" w:cs="Arial"/>
          <w:color w:val="000000"/>
          <w:sz w:val="22"/>
          <w:szCs w:val="22"/>
        </w:rPr>
        <w:t>in particular on</w:t>
      </w:r>
      <w:proofErr w:type="gramEnd"/>
      <w:r w:rsidRPr="00FB1606">
        <w:rPr>
          <w:rFonts w:ascii="Arial" w:eastAsia="Calibri" w:hAnsi="Arial" w:cs="Arial"/>
          <w:color w:val="000000"/>
          <w:sz w:val="22"/>
          <w:szCs w:val="22"/>
        </w:rPr>
        <w:t xml:space="preserve"> children </w:t>
      </w:r>
      <w:r w:rsidRPr="00FB1606">
        <w:rPr>
          <w:rFonts w:ascii="Arial" w:hAnsi="Arial" w:cs="Arial"/>
          <w:color w:val="000000"/>
          <w:sz w:val="22"/>
          <w:szCs w:val="22"/>
        </w:rPr>
        <w:t>and other individuals in vulnerable circumstances, as relevant</w:t>
      </w:r>
      <w:r w:rsidRPr="00FB1606">
        <w:rPr>
          <w:rFonts w:ascii="Arial" w:eastAsia="Calibri" w:hAnsi="Arial" w:cs="Arial"/>
          <w:color w:val="000000"/>
          <w:sz w:val="22"/>
          <w:szCs w:val="22"/>
        </w:rPr>
        <w:t>.</w:t>
      </w:r>
    </w:p>
    <w:p w14:paraId="1E9440ED" w14:textId="74668C4E" w:rsidR="00FB1606" w:rsidRPr="00FB1606" w:rsidRDefault="00FB1606" w:rsidP="00FB1606">
      <w:pPr>
        <w:numPr>
          <w:ilvl w:val="0"/>
          <w:numId w:val="44"/>
        </w:numPr>
        <w:overflowPunct/>
        <w:autoSpaceDE/>
        <w:autoSpaceDN/>
        <w:adjustRightInd/>
        <w:spacing w:line="276" w:lineRule="auto"/>
        <w:jc w:val="both"/>
        <w:textAlignment w:val="auto"/>
        <w:rPr>
          <w:rFonts w:ascii="Arial" w:eastAsia="Calibri" w:hAnsi="Arial" w:cs="Arial"/>
          <w:color w:val="000000"/>
          <w:sz w:val="22"/>
          <w:szCs w:val="22"/>
        </w:rPr>
      </w:pPr>
      <w:r w:rsidRPr="00FB1606">
        <w:rPr>
          <w:rFonts w:ascii="Arial" w:eastAsia="Calibri" w:hAnsi="Arial" w:cs="Arial"/>
          <w:color w:val="000000"/>
          <w:sz w:val="22"/>
          <w:szCs w:val="22"/>
        </w:rPr>
        <w:t>Protect and respect the best interests of child</w:t>
      </w:r>
      <w:r w:rsidR="00A1438D">
        <w:rPr>
          <w:rFonts w:ascii="Arial" w:eastAsia="Calibri" w:hAnsi="Arial" w:cs="Arial"/>
          <w:color w:val="000000"/>
          <w:sz w:val="22"/>
          <w:szCs w:val="22"/>
        </w:rPr>
        <w:t>ren</w:t>
      </w:r>
      <w:r w:rsidRPr="00FB1606">
        <w:rPr>
          <w:rFonts w:ascii="Arial" w:eastAsia="Calibri" w:hAnsi="Arial" w:cs="Arial"/>
          <w:color w:val="000000"/>
          <w:sz w:val="22"/>
          <w:szCs w:val="22"/>
        </w:rPr>
        <w:t xml:space="preserve"> at all times, irrespective of their migration status, by ensuring </w:t>
      </w:r>
      <w:r w:rsidR="009E6143">
        <w:rPr>
          <w:rFonts w:ascii="Arial" w:eastAsia="Calibri" w:hAnsi="Arial" w:cs="Arial"/>
          <w:color w:val="000000"/>
          <w:sz w:val="22"/>
          <w:szCs w:val="22"/>
        </w:rPr>
        <w:t xml:space="preserve">the </w:t>
      </w:r>
      <w:r w:rsidRPr="00FB1606">
        <w:rPr>
          <w:rFonts w:ascii="Arial" w:eastAsia="Calibri" w:hAnsi="Arial" w:cs="Arial"/>
          <w:color w:val="000000"/>
          <w:sz w:val="22"/>
          <w:szCs w:val="22"/>
        </w:rPr>
        <w:t xml:space="preserve">availability and accessibility of a viable range of measures </w:t>
      </w:r>
      <w:r w:rsidR="009E6143">
        <w:rPr>
          <w:rFonts w:ascii="Arial" w:eastAsia="Calibri" w:hAnsi="Arial" w:cs="Arial"/>
          <w:color w:val="000000"/>
          <w:sz w:val="22"/>
          <w:szCs w:val="22"/>
        </w:rPr>
        <w:t>for</w:t>
      </w:r>
      <w:r w:rsidR="009E6143" w:rsidRPr="00FB1606">
        <w:rPr>
          <w:rFonts w:ascii="Arial" w:eastAsia="Calibri" w:hAnsi="Arial" w:cs="Arial"/>
          <w:color w:val="000000"/>
          <w:sz w:val="22"/>
          <w:szCs w:val="22"/>
        </w:rPr>
        <w:t xml:space="preserve"> </w:t>
      </w:r>
      <w:r w:rsidRPr="00FB1606">
        <w:rPr>
          <w:rFonts w:ascii="Arial" w:eastAsia="Calibri" w:hAnsi="Arial" w:cs="Arial"/>
          <w:color w:val="000000"/>
          <w:sz w:val="22"/>
          <w:szCs w:val="22"/>
        </w:rPr>
        <w:t>diversion from detention, favouring community-based care arrangements that ensure access to education and health</w:t>
      </w:r>
      <w:r w:rsidR="009E6143">
        <w:rPr>
          <w:rFonts w:ascii="Arial" w:eastAsia="Calibri" w:hAnsi="Arial" w:cs="Arial"/>
          <w:color w:val="000000"/>
          <w:sz w:val="22"/>
          <w:szCs w:val="22"/>
        </w:rPr>
        <w:t xml:space="preserve"> </w:t>
      </w:r>
      <w:r w:rsidRPr="00FB1606">
        <w:rPr>
          <w:rFonts w:ascii="Arial" w:eastAsia="Calibri" w:hAnsi="Arial" w:cs="Arial"/>
          <w:color w:val="000000"/>
          <w:sz w:val="22"/>
          <w:szCs w:val="22"/>
        </w:rPr>
        <w:t xml:space="preserve">care and respect their right to family life and family unity, and by working to end the practice of child detention and family separation in the context of international migration. </w:t>
      </w:r>
    </w:p>
    <w:p w14:paraId="388B9911" w14:textId="1FAB1254" w:rsidR="00FB1606" w:rsidRPr="00FB1606" w:rsidRDefault="00FB1606" w:rsidP="00FB1606">
      <w:pPr>
        <w:numPr>
          <w:ilvl w:val="0"/>
          <w:numId w:val="44"/>
        </w:numPr>
        <w:overflowPunct/>
        <w:autoSpaceDE/>
        <w:autoSpaceDN/>
        <w:adjustRightInd/>
        <w:spacing w:line="276" w:lineRule="auto"/>
        <w:jc w:val="both"/>
        <w:textAlignment w:val="auto"/>
        <w:rPr>
          <w:rFonts w:ascii="Arial" w:eastAsia="Calibri" w:hAnsi="Arial" w:cs="Arial"/>
          <w:color w:val="000000"/>
          <w:sz w:val="22"/>
          <w:szCs w:val="22"/>
          <w:highlight w:val="white"/>
        </w:rPr>
      </w:pPr>
      <w:r w:rsidRPr="00FB1606">
        <w:rPr>
          <w:rFonts w:ascii="Arial" w:eastAsia="Calibri" w:hAnsi="Arial" w:cs="Arial"/>
          <w:color w:val="000000"/>
          <w:sz w:val="22"/>
          <w:szCs w:val="22"/>
          <w:highlight w:val="white"/>
        </w:rPr>
        <w:t xml:space="preserve">Review national legislation and practices to </w:t>
      </w:r>
      <w:r w:rsidR="00CD67C8">
        <w:rPr>
          <w:rFonts w:ascii="Arial" w:eastAsia="Calibri" w:hAnsi="Arial" w:cs="Arial"/>
          <w:color w:val="000000"/>
          <w:sz w:val="22"/>
          <w:szCs w:val="22"/>
          <w:highlight w:val="white"/>
        </w:rPr>
        <w:t>promote liber</w:t>
      </w:r>
      <w:r w:rsidR="00FB236F">
        <w:rPr>
          <w:rFonts w:ascii="Arial" w:eastAsia="Calibri" w:hAnsi="Arial" w:cs="Arial"/>
          <w:color w:val="000000"/>
          <w:sz w:val="22"/>
          <w:szCs w:val="22"/>
          <w:highlight w:val="white"/>
        </w:rPr>
        <w:t xml:space="preserve">ty and </w:t>
      </w:r>
      <w:r w:rsidRPr="00FB1606">
        <w:rPr>
          <w:rFonts w:ascii="Arial" w:eastAsia="Calibri" w:hAnsi="Arial" w:cs="Arial"/>
          <w:color w:val="000000"/>
          <w:sz w:val="22"/>
          <w:szCs w:val="22"/>
          <w:highlight w:val="white"/>
        </w:rPr>
        <w:t xml:space="preserve">ensure </w:t>
      </w:r>
      <w:r w:rsidR="00A1438D">
        <w:rPr>
          <w:rFonts w:ascii="Arial" w:eastAsia="Calibri" w:hAnsi="Arial" w:cs="Arial"/>
          <w:color w:val="000000"/>
          <w:sz w:val="22"/>
          <w:szCs w:val="22"/>
          <w:highlight w:val="white"/>
        </w:rPr>
        <w:t xml:space="preserve">that </w:t>
      </w:r>
      <w:r w:rsidRPr="00FB1606">
        <w:rPr>
          <w:rFonts w:ascii="Arial" w:eastAsia="Calibri" w:hAnsi="Arial" w:cs="Arial"/>
          <w:color w:val="000000"/>
          <w:sz w:val="22"/>
          <w:szCs w:val="22"/>
          <w:highlight w:val="white"/>
        </w:rPr>
        <w:t>decision</w:t>
      </w:r>
      <w:r w:rsidR="00A1438D">
        <w:rPr>
          <w:rFonts w:ascii="Arial" w:eastAsia="Calibri" w:hAnsi="Arial" w:cs="Arial"/>
          <w:color w:val="000000"/>
          <w:sz w:val="22"/>
          <w:szCs w:val="22"/>
          <w:highlight w:val="white"/>
        </w:rPr>
        <w:t>s</w:t>
      </w:r>
      <w:r w:rsidRPr="00FB1606">
        <w:rPr>
          <w:rFonts w:ascii="Arial" w:eastAsia="Calibri" w:hAnsi="Arial" w:cs="Arial"/>
          <w:color w:val="000000"/>
          <w:sz w:val="22"/>
          <w:szCs w:val="22"/>
          <w:highlight w:val="white"/>
        </w:rPr>
        <w:t xml:space="preserve"> to detain </w:t>
      </w:r>
      <w:r w:rsidR="00A1438D">
        <w:rPr>
          <w:rFonts w:ascii="Arial" w:eastAsia="Calibri" w:hAnsi="Arial" w:cs="Arial"/>
          <w:color w:val="000000"/>
          <w:sz w:val="22"/>
          <w:szCs w:val="22"/>
          <w:highlight w:val="white"/>
        </w:rPr>
        <w:t>migrants are</w:t>
      </w:r>
      <w:r w:rsidRPr="00FB1606">
        <w:rPr>
          <w:rFonts w:ascii="Arial" w:eastAsia="Calibri" w:hAnsi="Arial" w:cs="Arial"/>
          <w:color w:val="000000"/>
          <w:sz w:val="22"/>
          <w:szCs w:val="22"/>
          <w:highlight w:val="white"/>
        </w:rPr>
        <w:t xml:space="preserve"> </w:t>
      </w:r>
      <w:r w:rsidR="00A1438D">
        <w:rPr>
          <w:rFonts w:ascii="Arial" w:eastAsia="Calibri" w:hAnsi="Arial" w:cs="Arial"/>
          <w:color w:val="000000"/>
          <w:sz w:val="22"/>
          <w:szCs w:val="22"/>
          <w:highlight w:val="white"/>
        </w:rPr>
        <w:t xml:space="preserve">always made </w:t>
      </w:r>
      <w:proofErr w:type="gramStart"/>
      <w:r w:rsidRPr="00FB1606">
        <w:rPr>
          <w:rFonts w:ascii="Arial" w:eastAsia="Calibri" w:hAnsi="Arial" w:cs="Arial"/>
          <w:color w:val="000000"/>
          <w:sz w:val="22"/>
          <w:szCs w:val="22"/>
          <w:highlight w:val="white"/>
        </w:rPr>
        <w:t>on the basis of</w:t>
      </w:r>
      <w:proofErr w:type="gramEnd"/>
      <w:r w:rsidRPr="00FB1606">
        <w:rPr>
          <w:rFonts w:ascii="Arial" w:eastAsia="Calibri" w:hAnsi="Arial" w:cs="Arial"/>
          <w:color w:val="000000"/>
          <w:sz w:val="22"/>
          <w:szCs w:val="22"/>
          <w:highlight w:val="white"/>
        </w:rPr>
        <w:t xml:space="preserve"> an individual assessment and that detention is determined to be necessary, reasonable, and proportionate to a legitimate purpose</w:t>
      </w:r>
      <w:r w:rsidR="00FB236F">
        <w:rPr>
          <w:rFonts w:ascii="Arial" w:eastAsia="Calibri" w:hAnsi="Arial" w:cs="Arial"/>
          <w:color w:val="000000"/>
          <w:sz w:val="22"/>
          <w:szCs w:val="22"/>
          <w:highlight w:val="white"/>
        </w:rPr>
        <w:t>.</w:t>
      </w:r>
      <w:r w:rsidRPr="00FB1606">
        <w:rPr>
          <w:rFonts w:ascii="Arial" w:eastAsia="Calibri" w:hAnsi="Arial" w:cs="Arial"/>
          <w:color w:val="000000"/>
          <w:sz w:val="22"/>
          <w:szCs w:val="22"/>
          <w:highlight w:val="white"/>
        </w:rPr>
        <w:t xml:space="preserve"> If there are grounds to detain, consider alternatives to detention </w:t>
      </w:r>
      <w:r w:rsidR="00E27001">
        <w:rPr>
          <w:rFonts w:ascii="Arial" w:eastAsia="Calibri" w:hAnsi="Arial" w:cs="Arial"/>
          <w:color w:val="000000"/>
          <w:sz w:val="22"/>
          <w:szCs w:val="22"/>
          <w:highlight w:val="white"/>
        </w:rPr>
        <w:t>first</w:t>
      </w:r>
      <w:r w:rsidRPr="00FB1606">
        <w:rPr>
          <w:rFonts w:ascii="Arial" w:eastAsia="Calibri" w:hAnsi="Arial" w:cs="Arial"/>
          <w:color w:val="000000"/>
          <w:sz w:val="22"/>
          <w:szCs w:val="22"/>
          <w:highlight w:val="white"/>
        </w:rPr>
        <w:t>.</w:t>
      </w:r>
    </w:p>
    <w:p w14:paraId="5E7BFA44" w14:textId="0F694ACE" w:rsidR="00FB1606" w:rsidRDefault="00FB1606" w:rsidP="00FB1606">
      <w:pPr>
        <w:ind w:left="720"/>
        <w:jc w:val="both"/>
        <w:rPr>
          <w:rFonts w:ascii="Arial" w:eastAsia="Calibri" w:hAnsi="Arial" w:cs="Arial"/>
          <w:color w:val="000000"/>
          <w:sz w:val="22"/>
          <w:szCs w:val="22"/>
        </w:rPr>
      </w:pPr>
    </w:p>
    <w:p w14:paraId="55677895" w14:textId="77777777" w:rsidR="003244BE" w:rsidRPr="00FB1606" w:rsidRDefault="003244BE" w:rsidP="00FB1606">
      <w:pPr>
        <w:ind w:left="720"/>
        <w:jc w:val="both"/>
        <w:rPr>
          <w:rFonts w:ascii="Arial" w:eastAsia="Calibri" w:hAnsi="Arial" w:cs="Arial"/>
          <w:color w:val="000000"/>
          <w:sz w:val="22"/>
          <w:szCs w:val="22"/>
        </w:rPr>
      </w:pPr>
    </w:p>
    <w:p w14:paraId="553CDB6B" w14:textId="77777777" w:rsidR="00FB1606" w:rsidRPr="00FB1606" w:rsidRDefault="00FB1606" w:rsidP="00641FAD">
      <w:pPr>
        <w:ind w:left="284"/>
        <w:rPr>
          <w:rFonts w:ascii="Arial" w:eastAsia="Calibri" w:hAnsi="Arial" w:cs="Arial"/>
          <w:b/>
          <w:bCs/>
          <w:color w:val="000000"/>
          <w:sz w:val="22"/>
          <w:szCs w:val="22"/>
          <w:u w:val="single"/>
        </w:rPr>
      </w:pPr>
      <w:r w:rsidRPr="00FB1606">
        <w:rPr>
          <w:rFonts w:ascii="Arial" w:eastAsia="Calibri" w:hAnsi="Arial" w:cs="Arial"/>
          <w:b/>
          <w:bCs/>
          <w:color w:val="000000"/>
          <w:sz w:val="22"/>
          <w:szCs w:val="22"/>
          <w:u w:val="single"/>
        </w:rPr>
        <w:t>Restoring Family Links (RFL) and missing migrants</w:t>
      </w:r>
    </w:p>
    <w:p w14:paraId="1ABA741C" w14:textId="77777777" w:rsidR="00FB1606" w:rsidRPr="00FB1606" w:rsidRDefault="00FB1606" w:rsidP="00FB1606">
      <w:pPr>
        <w:jc w:val="both"/>
        <w:rPr>
          <w:rFonts w:ascii="Arial" w:eastAsia="Calibri" w:hAnsi="Arial" w:cs="Arial"/>
          <w:color w:val="000000"/>
          <w:sz w:val="22"/>
          <w:szCs w:val="22"/>
        </w:rPr>
      </w:pPr>
    </w:p>
    <w:p w14:paraId="7E0520A6" w14:textId="32EEF08E" w:rsidR="00FB1606" w:rsidRPr="00FB1606" w:rsidRDefault="00FB1606" w:rsidP="00FB1606">
      <w:pPr>
        <w:numPr>
          <w:ilvl w:val="0"/>
          <w:numId w:val="48"/>
        </w:numPr>
        <w:overflowPunct/>
        <w:autoSpaceDE/>
        <w:autoSpaceDN/>
        <w:adjustRightInd/>
        <w:spacing w:line="276" w:lineRule="auto"/>
        <w:jc w:val="both"/>
        <w:textAlignment w:val="auto"/>
        <w:rPr>
          <w:rFonts w:ascii="Arial" w:eastAsia="Calibri" w:hAnsi="Arial" w:cs="Arial"/>
          <w:color w:val="000000"/>
          <w:sz w:val="22"/>
          <w:szCs w:val="22"/>
        </w:rPr>
      </w:pPr>
      <w:r w:rsidRPr="00FB1606">
        <w:rPr>
          <w:rFonts w:ascii="Arial" w:eastAsia="Calibri" w:hAnsi="Arial" w:cs="Arial"/>
          <w:color w:val="000000"/>
          <w:sz w:val="22"/>
          <w:szCs w:val="22"/>
          <w:highlight w:val="white"/>
        </w:rPr>
        <w:t>Work together to progress Objective 8 of the Global Compact for Safe, Orderly and Regular Migration</w:t>
      </w:r>
      <w:r w:rsidR="0043219C">
        <w:rPr>
          <w:rFonts w:ascii="Arial" w:eastAsia="Calibri" w:hAnsi="Arial" w:cs="Arial"/>
          <w:color w:val="000000"/>
          <w:sz w:val="22"/>
          <w:szCs w:val="22"/>
          <w:highlight w:val="white"/>
        </w:rPr>
        <w:t>:</w:t>
      </w:r>
      <w:r w:rsidRPr="00FB1606">
        <w:rPr>
          <w:rFonts w:ascii="Arial" w:eastAsia="Calibri" w:hAnsi="Arial" w:cs="Arial"/>
          <w:color w:val="000000"/>
          <w:sz w:val="22"/>
          <w:szCs w:val="22"/>
          <w:highlight w:val="white"/>
        </w:rPr>
        <w:t xml:space="preserve"> “Save lives </w:t>
      </w:r>
      <w:r w:rsidRPr="00FB1606">
        <w:rPr>
          <w:rFonts w:ascii="Arial" w:eastAsia="Calibri" w:hAnsi="Arial" w:cs="Arial"/>
          <w:color w:val="000000"/>
          <w:sz w:val="22"/>
          <w:szCs w:val="22"/>
        </w:rPr>
        <w:t>and establish coordinated international efforts on missing migrants</w:t>
      </w:r>
      <w:r w:rsidRPr="00FB1606">
        <w:rPr>
          <w:rFonts w:ascii="Arial" w:eastAsia="Calibri" w:hAnsi="Arial" w:cs="Arial"/>
          <w:color w:val="000000"/>
          <w:sz w:val="22"/>
          <w:szCs w:val="22"/>
          <w:highlight w:val="white"/>
        </w:rPr>
        <w:t>”</w:t>
      </w:r>
      <w:r w:rsidRPr="00FB1606">
        <w:rPr>
          <w:rFonts w:ascii="Arial" w:eastAsia="Calibri" w:hAnsi="Arial" w:cs="Arial"/>
          <w:color w:val="000000"/>
          <w:sz w:val="22"/>
          <w:szCs w:val="22"/>
        </w:rPr>
        <w:t>.</w:t>
      </w:r>
    </w:p>
    <w:p w14:paraId="25C26F47" w14:textId="138F5001" w:rsidR="00FB1606" w:rsidRPr="00FB1606" w:rsidRDefault="00FB1606" w:rsidP="00FB1606">
      <w:pPr>
        <w:numPr>
          <w:ilvl w:val="0"/>
          <w:numId w:val="48"/>
        </w:numPr>
        <w:overflowPunct/>
        <w:autoSpaceDE/>
        <w:autoSpaceDN/>
        <w:adjustRightInd/>
        <w:spacing w:line="276" w:lineRule="auto"/>
        <w:jc w:val="both"/>
        <w:textAlignment w:val="auto"/>
        <w:rPr>
          <w:rFonts w:ascii="Arial" w:eastAsia="Calibri" w:hAnsi="Arial" w:cs="Arial"/>
          <w:color w:val="000000"/>
          <w:sz w:val="22"/>
          <w:szCs w:val="22"/>
          <w:highlight w:val="white"/>
        </w:rPr>
      </w:pPr>
      <w:r w:rsidRPr="00FB1606">
        <w:rPr>
          <w:rFonts w:ascii="Arial" w:eastAsia="Calibri" w:hAnsi="Arial" w:cs="Arial"/>
          <w:color w:val="000000"/>
          <w:sz w:val="22"/>
          <w:szCs w:val="22"/>
        </w:rPr>
        <w:t>Scale up efforts to protect migrants from death, disappearance, violence, abuse and violations of their rights at all stages of their journey.</w:t>
      </w:r>
    </w:p>
    <w:p w14:paraId="2F33AAB8" w14:textId="29C40707" w:rsidR="00FB1606" w:rsidRPr="00FB1606" w:rsidDel="008325DA" w:rsidRDefault="00FB1606" w:rsidP="00FB1606">
      <w:pPr>
        <w:numPr>
          <w:ilvl w:val="0"/>
          <w:numId w:val="48"/>
        </w:numPr>
        <w:overflowPunct/>
        <w:autoSpaceDE/>
        <w:autoSpaceDN/>
        <w:adjustRightInd/>
        <w:spacing w:line="276" w:lineRule="auto"/>
        <w:jc w:val="both"/>
        <w:textAlignment w:val="auto"/>
        <w:rPr>
          <w:rFonts w:ascii="Arial" w:eastAsia="Calibri" w:hAnsi="Arial" w:cs="Arial"/>
          <w:color w:val="000000"/>
          <w:sz w:val="22"/>
          <w:szCs w:val="22"/>
          <w:highlight w:val="white"/>
        </w:rPr>
      </w:pPr>
      <w:r w:rsidRPr="00FB1606" w:rsidDel="008325DA">
        <w:rPr>
          <w:rFonts w:ascii="Arial" w:eastAsia="Calibri" w:hAnsi="Arial" w:cs="Arial"/>
          <w:color w:val="000000"/>
          <w:sz w:val="22"/>
          <w:szCs w:val="22"/>
          <w:highlight w:val="white"/>
        </w:rPr>
        <w:t>Develop technical guidance and standards on missing migrants – notably on standardiz</w:t>
      </w:r>
      <w:r w:rsidR="0043219C">
        <w:rPr>
          <w:rFonts w:ascii="Arial" w:eastAsia="Calibri" w:hAnsi="Arial" w:cs="Arial"/>
          <w:color w:val="000000"/>
          <w:sz w:val="22"/>
          <w:szCs w:val="22"/>
          <w:highlight w:val="white"/>
        </w:rPr>
        <w:t>ing the</w:t>
      </w:r>
      <w:r w:rsidRPr="00FB1606" w:rsidDel="008325DA">
        <w:rPr>
          <w:rFonts w:ascii="Arial" w:eastAsia="Calibri" w:hAnsi="Arial" w:cs="Arial"/>
          <w:color w:val="000000"/>
          <w:sz w:val="22"/>
          <w:szCs w:val="22"/>
          <w:highlight w:val="white"/>
        </w:rPr>
        <w:t xml:space="preserve"> collection and exchange of relevant information, in accordance with international law and internationally</w:t>
      </w:r>
      <w:r w:rsidR="0043219C">
        <w:rPr>
          <w:rFonts w:ascii="Arial" w:eastAsia="Calibri" w:hAnsi="Arial" w:cs="Arial"/>
          <w:color w:val="000000"/>
          <w:sz w:val="22"/>
          <w:szCs w:val="22"/>
          <w:highlight w:val="white"/>
        </w:rPr>
        <w:t xml:space="preserve"> </w:t>
      </w:r>
      <w:r w:rsidRPr="00FB1606" w:rsidDel="008325DA">
        <w:rPr>
          <w:rFonts w:ascii="Arial" w:eastAsia="Calibri" w:hAnsi="Arial" w:cs="Arial"/>
          <w:color w:val="000000"/>
          <w:sz w:val="22"/>
          <w:szCs w:val="22"/>
          <w:highlight w:val="white"/>
        </w:rPr>
        <w:t>recognized data protection and privacy standards – through an expert consultation process.</w:t>
      </w:r>
    </w:p>
    <w:p w14:paraId="6C2929F6" w14:textId="604E676A" w:rsidR="00FB1606" w:rsidRPr="00FB1606" w:rsidRDefault="00FB1606" w:rsidP="00FB1606">
      <w:pPr>
        <w:numPr>
          <w:ilvl w:val="0"/>
          <w:numId w:val="48"/>
        </w:numPr>
        <w:overflowPunct/>
        <w:autoSpaceDE/>
        <w:autoSpaceDN/>
        <w:adjustRightInd/>
        <w:spacing w:line="276" w:lineRule="auto"/>
        <w:jc w:val="both"/>
        <w:textAlignment w:val="auto"/>
        <w:rPr>
          <w:rFonts w:ascii="Arial" w:eastAsia="Calibri" w:hAnsi="Arial" w:cs="Arial"/>
          <w:color w:val="000000"/>
          <w:sz w:val="22"/>
          <w:szCs w:val="22"/>
        </w:rPr>
      </w:pPr>
      <w:r w:rsidRPr="00FB1606">
        <w:rPr>
          <w:rFonts w:ascii="Arial" w:eastAsia="Calibri" w:hAnsi="Arial" w:cs="Arial"/>
          <w:color w:val="000000"/>
          <w:sz w:val="22"/>
          <w:szCs w:val="22"/>
          <w:highlight w:val="white"/>
        </w:rPr>
        <w:t xml:space="preserve">Review and, if need be, adopt or adapt domestic legal frameworks, practices and policies to prevent family separation and migrants going missing. Provide and/or improve access to tools and services to prevent separation along migratory routes and </w:t>
      </w:r>
      <w:r w:rsidRPr="00FB1606">
        <w:rPr>
          <w:rFonts w:ascii="Arial" w:eastAsia="Calibri" w:hAnsi="Arial" w:cs="Arial"/>
          <w:color w:val="000000"/>
          <w:sz w:val="22"/>
          <w:szCs w:val="22"/>
          <w:highlight w:val="white"/>
        </w:rPr>
        <w:lastRenderedPageBreak/>
        <w:t>at destination</w:t>
      </w:r>
      <w:r w:rsidR="005C215E">
        <w:rPr>
          <w:rFonts w:ascii="Arial" w:eastAsia="Calibri" w:hAnsi="Arial" w:cs="Arial"/>
          <w:color w:val="000000"/>
          <w:sz w:val="22"/>
          <w:szCs w:val="22"/>
          <w:highlight w:val="white"/>
        </w:rPr>
        <w:t xml:space="preserve"> and</w:t>
      </w:r>
      <w:r w:rsidRPr="00FB1606">
        <w:rPr>
          <w:rFonts w:ascii="Arial" w:eastAsia="Calibri" w:hAnsi="Arial" w:cs="Arial"/>
          <w:color w:val="000000"/>
          <w:sz w:val="22"/>
          <w:szCs w:val="22"/>
          <w:highlight w:val="white"/>
        </w:rPr>
        <w:t xml:space="preserve"> restore and maintain contact between family members, if they wish to do so, including in places of detention.</w:t>
      </w:r>
    </w:p>
    <w:p w14:paraId="023BA966" w14:textId="3AE23F79" w:rsidR="00FB1606" w:rsidRPr="00FB1606" w:rsidRDefault="00FB1606" w:rsidP="00FB1606">
      <w:pPr>
        <w:numPr>
          <w:ilvl w:val="0"/>
          <w:numId w:val="48"/>
        </w:numPr>
        <w:overflowPunct/>
        <w:autoSpaceDE/>
        <w:autoSpaceDN/>
        <w:adjustRightInd/>
        <w:spacing w:line="276" w:lineRule="auto"/>
        <w:jc w:val="both"/>
        <w:textAlignment w:val="auto"/>
        <w:rPr>
          <w:rFonts w:ascii="Arial" w:eastAsia="Calibri" w:hAnsi="Arial" w:cs="Arial"/>
          <w:color w:val="000000"/>
          <w:sz w:val="22"/>
          <w:szCs w:val="22"/>
        </w:rPr>
      </w:pPr>
      <w:r w:rsidRPr="00FB1606">
        <w:rPr>
          <w:rFonts w:ascii="Arial" w:hAnsi="Arial" w:cs="Arial"/>
          <w:iCs/>
          <w:sz w:val="22"/>
          <w:szCs w:val="22"/>
        </w:rPr>
        <w:t>Ensure the registration of unaccompanied children and focus on reducing risks of neglect and exploitation, notably by making a proper individual assessment of their situation and needs.</w:t>
      </w:r>
    </w:p>
    <w:p w14:paraId="45DE583D" w14:textId="77777777" w:rsidR="00FB1606" w:rsidRPr="00FB1606" w:rsidRDefault="00FB1606" w:rsidP="00FB1606">
      <w:pPr>
        <w:numPr>
          <w:ilvl w:val="0"/>
          <w:numId w:val="48"/>
        </w:numPr>
        <w:overflowPunct/>
        <w:autoSpaceDE/>
        <w:autoSpaceDN/>
        <w:adjustRightInd/>
        <w:spacing w:line="276" w:lineRule="auto"/>
        <w:jc w:val="both"/>
        <w:textAlignment w:val="auto"/>
        <w:rPr>
          <w:rFonts w:ascii="Arial" w:eastAsia="Calibri" w:hAnsi="Arial" w:cs="Arial"/>
          <w:color w:val="000000"/>
          <w:sz w:val="22"/>
          <w:szCs w:val="22"/>
          <w:highlight w:val="white"/>
        </w:rPr>
      </w:pPr>
      <w:r w:rsidRPr="00FB1606">
        <w:rPr>
          <w:rFonts w:ascii="Arial" w:eastAsia="Calibri" w:hAnsi="Arial" w:cs="Arial"/>
          <w:color w:val="000000"/>
          <w:sz w:val="22"/>
          <w:szCs w:val="22"/>
          <w:highlight w:val="white"/>
        </w:rPr>
        <w:t>Seek to identify those who have gone missing and provide families with answers on the fate and whereabouts of their missing family members.</w:t>
      </w:r>
    </w:p>
    <w:p w14:paraId="7DEC001D" w14:textId="556A578C" w:rsidR="00FB1606" w:rsidRPr="00FB1606" w:rsidRDefault="00FB1606" w:rsidP="00FB1606">
      <w:pPr>
        <w:numPr>
          <w:ilvl w:val="0"/>
          <w:numId w:val="48"/>
        </w:numPr>
        <w:overflowPunct/>
        <w:autoSpaceDE/>
        <w:autoSpaceDN/>
        <w:adjustRightInd/>
        <w:spacing w:line="276" w:lineRule="auto"/>
        <w:jc w:val="both"/>
        <w:textAlignment w:val="auto"/>
        <w:rPr>
          <w:rFonts w:ascii="Arial" w:eastAsia="Calibri" w:hAnsi="Arial" w:cs="Arial"/>
          <w:color w:val="000000"/>
          <w:sz w:val="22"/>
          <w:szCs w:val="22"/>
          <w:highlight w:val="white"/>
        </w:rPr>
      </w:pPr>
      <w:r w:rsidRPr="00FB1606">
        <w:rPr>
          <w:rFonts w:ascii="Arial" w:eastAsia="Calibri" w:hAnsi="Arial" w:cs="Arial"/>
          <w:color w:val="000000"/>
          <w:sz w:val="22"/>
          <w:szCs w:val="22"/>
          <w:highlight w:val="white"/>
        </w:rPr>
        <w:t xml:space="preserve">Ensure that the remains of dead migrants are handled with dignity and take all possible measures to facilitate their immediate or future identification and the provision of information to families. </w:t>
      </w:r>
    </w:p>
    <w:p w14:paraId="61CD5537" w14:textId="3E22A9B5" w:rsidR="00FB1606" w:rsidRPr="00FB1606" w:rsidRDefault="00380150" w:rsidP="00FB1606">
      <w:pPr>
        <w:numPr>
          <w:ilvl w:val="0"/>
          <w:numId w:val="48"/>
        </w:numPr>
        <w:overflowPunct/>
        <w:autoSpaceDE/>
        <w:autoSpaceDN/>
        <w:adjustRightInd/>
        <w:spacing w:line="276" w:lineRule="auto"/>
        <w:jc w:val="both"/>
        <w:textAlignment w:val="auto"/>
        <w:rPr>
          <w:rFonts w:ascii="Arial" w:eastAsia="Calibri" w:hAnsi="Arial" w:cs="Arial"/>
          <w:color w:val="000000"/>
          <w:sz w:val="22"/>
          <w:szCs w:val="22"/>
          <w:highlight w:val="white"/>
        </w:rPr>
      </w:pPr>
      <w:r>
        <w:rPr>
          <w:rFonts w:ascii="Arial" w:hAnsi="Arial" w:cs="Arial"/>
          <w:iCs/>
          <w:sz w:val="22"/>
          <w:szCs w:val="22"/>
        </w:rPr>
        <w:t>Encourage</w:t>
      </w:r>
      <w:r w:rsidRPr="00FB1606">
        <w:rPr>
          <w:rFonts w:ascii="Arial" w:hAnsi="Arial" w:cs="Arial"/>
          <w:iCs/>
          <w:sz w:val="22"/>
          <w:szCs w:val="22"/>
        </w:rPr>
        <w:t xml:space="preserve"> </w:t>
      </w:r>
      <w:r w:rsidR="00FB1606" w:rsidRPr="00FB1606">
        <w:rPr>
          <w:rFonts w:ascii="Arial" w:hAnsi="Arial" w:cs="Arial"/>
          <w:iCs/>
          <w:sz w:val="22"/>
          <w:szCs w:val="22"/>
        </w:rPr>
        <w:t>and contribute to the emergence of transregional channels</w:t>
      </w:r>
      <w:r>
        <w:rPr>
          <w:rFonts w:ascii="Arial" w:hAnsi="Arial" w:cs="Arial"/>
          <w:iCs/>
          <w:sz w:val="22"/>
          <w:szCs w:val="22"/>
        </w:rPr>
        <w:t xml:space="preserve"> for</w:t>
      </w:r>
      <w:r w:rsidR="00FB1606" w:rsidRPr="00FB1606">
        <w:rPr>
          <w:rFonts w:ascii="Arial" w:hAnsi="Arial" w:cs="Arial"/>
          <w:iCs/>
          <w:sz w:val="22"/>
          <w:szCs w:val="22"/>
        </w:rPr>
        <w:t xml:space="preserve"> </w:t>
      </w:r>
      <w:r w:rsidRPr="00FB1606">
        <w:rPr>
          <w:rFonts w:ascii="Arial" w:hAnsi="Arial" w:cs="Arial"/>
          <w:iCs/>
          <w:sz w:val="22"/>
          <w:szCs w:val="22"/>
        </w:rPr>
        <w:t xml:space="preserve">coordination </w:t>
      </w:r>
      <w:r w:rsidR="00FB1606" w:rsidRPr="00FB1606">
        <w:rPr>
          <w:rFonts w:ascii="Arial" w:hAnsi="Arial" w:cs="Arial"/>
          <w:iCs/>
          <w:sz w:val="22"/>
          <w:szCs w:val="22"/>
        </w:rPr>
        <w:t xml:space="preserve">and </w:t>
      </w:r>
      <w:r>
        <w:rPr>
          <w:rFonts w:ascii="Arial" w:hAnsi="Arial" w:cs="Arial"/>
          <w:iCs/>
          <w:sz w:val="22"/>
          <w:szCs w:val="22"/>
        </w:rPr>
        <w:t>the</w:t>
      </w:r>
      <w:r w:rsidR="00FB1606" w:rsidRPr="00FB1606">
        <w:rPr>
          <w:rFonts w:ascii="Arial" w:hAnsi="Arial" w:cs="Arial"/>
          <w:iCs/>
          <w:sz w:val="22"/>
          <w:szCs w:val="22"/>
        </w:rPr>
        <w:t xml:space="preserve"> communicat</w:t>
      </w:r>
      <w:r>
        <w:rPr>
          <w:rFonts w:ascii="Arial" w:hAnsi="Arial" w:cs="Arial"/>
          <w:iCs/>
          <w:sz w:val="22"/>
          <w:szCs w:val="22"/>
        </w:rPr>
        <w:t>ion of</w:t>
      </w:r>
      <w:r w:rsidR="00FB1606" w:rsidRPr="00FB1606">
        <w:rPr>
          <w:rFonts w:ascii="Arial" w:hAnsi="Arial" w:cs="Arial"/>
          <w:iCs/>
          <w:sz w:val="22"/>
          <w:szCs w:val="22"/>
        </w:rPr>
        <w:t xml:space="preserve"> information about missing people to their families, in compliance with basic data protection</w:t>
      </w:r>
      <w:r w:rsidRPr="00380150">
        <w:rPr>
          <w:rFonts w:ascii="Arial" w:hAnsi="Arial" w:cs="Arial"/>
          <w:iCs/>
          <w:sz w:val="22"/>
          <w:szCs w:val="22"/>
        </w:rPr>
        <w:t xml:space="preserve"> </w:t>
      </w:r>
      <w:r w:rsidRPr="00FB1606">
        <w:rPr>
          <w:rFonts w:ascii="Arial" w:hAnsi="Arial" w:cs="Arial"/>
          <w:iCs/>
          <w:sz w:val="22"/>
          <w:szCs w:val="22"/>
        </w:rPr>
        <w:t>rules</w:t>
      </w:r>
      <w:r w:rsidR="00FB1606" w:rsidRPr="00FB1606">
        <w:rPr>
          <w:rFonts w:ascii="Arial" w:hAnsi="Arial" w:cs="Arial"/>
          <w:iCs/>
          <w:sz w:val="22"/>
          <w:szCs w:val="22"/>
        </w:rPr>
        <w:t>, and improve coordination between forensic services to identify migrants who have died along the way.</w:t>
      </w:r>
    </w:p>
    <w:p w14:paraId="1D4B026A" w14:textId="4833F798" w:rsidR="00FB1606" w:rsidRPr="00FB1606" w:rsidRDefault="00FB1606" w:rsidP="00641FAD">
      <w:pPr>
        <w:overflowPunct/>
        <w:autoSpaceDE/>
        <w:autoSpaceDN/>
        <w:adjustRightInd/>
        <w:spacing w:line="276" w:lineRule="auto"/>
        <w:ind w:left="360"/>
        <w:jc w:val="both"/>
        <w:textAlignment w:val="auto"/>
        <w:rPr>
          <w:rFonts w:ascii="Arial" w:eastAsia="Calibri" w:hAnsi="Arial" w:cs="Arial"/>
          <w:color w:val="000000"/>
          <w:sz w:val="22"/>
          <w:szCs w:val="22"/>
          <w:highlight w:val="white"/>
        </w:rPr>
      </w:pPr>
    </w:p>
    <w:p w14:paraId="61A85168" w14:textId="77777777" w:rsidR="00FB1606" w:rsidRPr="00FB1606" w:rsidRDefault="00FB1606" w:rsidP="00FB1606">
      <w:pPr>
        <w:ind w:left="720"/>
        <w:jc w:val="both"/>
        <w:rPr>
          <w:rFonts w:ascii="Arial" w:eastAsia="Calibri" w:hAnsi="Arial" w:cs="Arial"/>
          <w:color w:val="000000"/>
          <w:sz w:val="22"/>
          <w:szCs w:val="22"/>
          <w:highlight w:val="white"/>
        </w:rPr>
      </w:pPr>
    </w:p>
    <w:p w14:paraId="1147E5C4" w14:textId="0CAE5970" w:rsidR="00FB1606" w:rsidRPr="00FB1606" w:rsidRDefault="002A307A" w:rsidP="00641FAD">
      <w:pPr>
        <w:ind w:left="284"/>
        <w:rPr>
          <w:rFonts w:ascii="Arial" w:eastAsia="Calibri" w:hAnsi="Arial" w:cs="Arial"/>
          <w:b/>
          <w:color w:val="000000"/>
          <w:sz w:val="22"/>
          <w:szCs w:val="22"/>
          <w:highlight w:val="white"/>
          <w:u w:val="single"/>
        </w:rPr>
      </w:pPr>
      <w:r>
        <w:rPr>
          <w:rFonts w:ascii="Arial" w:eastAsia="Calibri" w:hAnsi="Arial" w:cs="Arial"/>
          <w:b/>
          <w:color w:val="000000"/>
          <w:sz w:val="22"/>
          <w:szCs w:val="22"/>
          <w:highlight w:val="white"/>
          <w:u w:val="single"/>
        </w:rPr>
        <w:t>H</w:t>
      </w:r>
      <w:r w:rsidR="00FB1606" w:rsidRPr="00FB1606">
        <w:rPr>
          <w:rFonts w:ascii="Arial" w:eastAsia="Calibri" w:hAnsi="Arial" w:cs="Arial"/>
          <w:b/>
          <w:color w:val="000000"/>
          <w:sz w:val="22"/>
          <w:szCs w:val="22"/>
          <w:highlight w:val="white"/>
          <w:u w:val="single"/>
        </w:rPr>
        <w:t>uman trafficking and other forms of exploitation</w:t>
      </w:r>
    </w:p>
    <w:p w14:paraId="0E4641A9" w14:textId="77777777" w:rsidR="00FB1606" w:rsidRPr="00FB1606" w:rsidRDefault="00FB1606" w:rsidP="00FB1606">
      <w:pPr>
        <w:jc w:val="both"/>
        <w:rPr>
          <w:rFonts w:ascii="Arial" w:eastAsia="Calibri" w:hAnsi="Arial" w:cs="Arial"/>
          <w:b/>
          <w:color w:val="000000"/>
          <w:sz w:val="22"/>
          <w:szCs w:val="22"/>
          <w:highlight w:val="white"/>
        </w:rPr>
      </w:pPr>
    </w:p>
    <w:p w14:paraId="38519F60" w14:textId="17A9E1A6" w:rsidR="00FB1606" w:rsidRPr="00FB1606" w:rsidRDefault="00FB1606" w:rsidP="00FB1606">
      <w:pPr>
        <w:numPr>
          <w:ilvl w:val="0"/>
          <w:numId w:val="49"/>
        </w:numPr>
        <w:overflowPunct/>
        <w:autoSpaceDE/>
        <w:autoSpaceDN/>
        <w:adjustRightInd/>
        <w:spacing w:line="276" w:lineRule="auto"/>
        <w:jc w:val="both"/>
        <w:textAlignment w:val="auto"/>
        <w:rPr>
          <w:rFonts w:ascii="Arial" w:eastAsia="Calibri" w:hAnsi="Arial" w:cs="Arial"/>
          <w:color w:val="000000"/>
          <w:sz w:val="22"/>
          <w:szCs w:val="22"/>
          <w:highlight w:val="white"/>
        </w:rPr>
      </w:pPr>
      <w:r w:rsidRPr="00FB1606">
        <w:rPr>
          <w:rFonts w:ascii="Arial" w:eastAsia="Calibri" w:hAnsi="Arial" w:cs="Arial"/>
          <w:color w:val="000000"/>
          <w:sz w:val="22"/>
          <w:szCs w:val="22"/>
          <w:highlight w:val="white"/>
        </w:rPr>
        <w:t>Work together to address the humanitarian needs of trafficked persons in line with relevant aspects of Objective 10 of the Global Compact for Safe, Orderly and Regular Migration</w:t>
      </w:r>
      <w:r w:rsidR="002316BB">
        <w:rPr>
          <w:rFonts w:ascii="Arial" w:eastAsia="Calibri" w:hAnsi="Arial" w:cs="Arial"/>
          <w:color w:val="000000"/>
          <w:sz w:val="22"/>
          <w:szCs w:val="22"/>
          <w:highlight w:val="white"/>
        </w:rPr>
        <w:t>:</w:t>
      </w:r>
      <w:r w:rsidRPr="00FB1606">
        <w:rPr>
          <w:rFonts w:ascii="Arial" w:eastAsia="Calibri" w:hAnsi="Arial" w:cs="Arial"/>
          <w:color w:val="000000"/>
          <w:sz w:val="22"/>
          <w:szCs w:val="22"/>
          <w:highlight w:val="white"/>
        </w:rPr>
        <w:t xml:space="preserve"> “Prevent, combat and eradicate trafficking in persons in the context of international migration”.</w:t>
      </w:r>
    </w:p>
    <w:p w14:paraId="2E5BFB72" w14:textId="6B426D7A" w:rsidR="00FB1606" w:rsidRPr="00FB1606" w:rsidRDefault="00FB1606" w:rsidP="00FB1606">
      <w:pPr>
        <w:numPr>
          <w:ilvl w:val="0"/>
          <w:numId w:val="49"/>
        </w:numPr>
        <w:overflowPunct/>
        <w:autoSpaceDE/>
        <w:autoSpaceDN/>
        <w:adjustRightInd/>
        <w:spacing w:line="276" w:lineRule="auto"/>
        <w:jc w:val="both"/>
        <w:textAlignment w:val="auto"/>
        <w:rPr>
          <w:rFonts w:ascii="Arial" w:eastAsia="Calibri" w:hAnsi="Arial" w:cs="Arial"/>
          <w:color w:val="000000"/>
          <w:sz w:val="22"/>
          <w:szCs w:val="22"/>
          <w:highlight w:val="white"/>
        </w:rPr>
      </w:pPr>
      <w:r w:rsidRPr="00FB1606">
        <w:rPr>
          <w:rFonts w:ascii="Arial" w:eastAsia="Calibri" w:hAnsi="Arial" w:cs="Arial"/>
          <w:color w:val="000000"/>
          <w:sz w:val="22"/>
          <w:szCs w:val="22"/>
          <w:highlight w:val="white"/>
        </w:rPr>
        <w:t>Scale up direct appropriate, long-term and survivor-centred protection and assistance to people who have experienced human trafficking and other forms of exploitation, including psychosocial support, to assist in the recovery process.</w:t>
      </w:r>
    </w:p>
    <w:p w14:paraId="19CA0887" w14:textId="77777777" w:rsidR="00FB1606" w:rsidRPr="00FB1606" w:rsidRDefault="00FB1606" w:rsidP="00FB1606">
      <w:pPr>
        <w:numPr>
          <w:ilvl w:val="0"/>
          <w:numId w:val="49"/>
        </w:numPr>
        <w:overflowPunct/>
        <w:autoSpaceDE/>
        <w:autoSpaceDN/>
        <w:adjustRightInd/>
        <w:spacing w:line="276" w:lineRule="auto"/>
        <w:jc w:val="both"/>
        <w:textAlignment w:val="auto"/>
        <w:rPr>
          <w:rFonts w:ascii="Arial" w:eastAsia="Calibri" w:hAnsi="Arial" w:cs="Arial"/>
          <w:color w:val="000000"/>
          <w:sz w:val="22"/>
          <w:szCs w:val="22"/>
          <w:highlight w:val="white"/>
        </w:rPr>
      </w:pPr>
      <w:r w:rsidRPr="00FB1606">
        <w:rPr>
          <w:rFonts w:ascii="Arial" w:eastAsia="Calibri" w:hAnsi="Arial" w:cs="Arial"/>
          <w:color w:val="000000"/>
          <w:sz w:val="22"/>
          <w:szCs w:val="22"/>
          <w:highlight w:val="white"/>
        </w:rPr>
        <w:t>Develop safe and effective referral pathways to ensure persons who have experienced or are at risk of human trafficking can seek help from the authorities without fear of being criminally pursued, detained or immediately deported.</w:t>
      </w:r>
    </w:p>
    <w:p w14:paraId="76B5DAC9" w14:textId="77777777" w:rsidR="00FB1606" w:rsidRPr="00FB1606" w:rsidRDefault="00FB1606" w:rsidP="00FB1606">
      <w:pPr>
        <w:numPr>
          <w:ilvl w:val="0"/>
          <w:numId w:val="49"/>
        </w:numPr>
        <w:overflowPunct/>
        <w:autoSpaceDE/>
        <w:autoSpaceDN/>
        <w:adjustRightInd/>
        <w:spacing w:line="276" w:lineRule="auto"/>
        <w:jc w:val="both"/>
        <w:textAlignment w:val="auto"/>
        <w:rPr>
          <w:rFonts w:ascii="Arial" w:eastAsia="Calibri" w:hAnsi="Arial" w:cs="Arial"/>
          <w:color w:val="000000"/>
          <w:sz w:val="22"/>
          <w:szCs w:val="22"/>
          <w:highlight w:val="white"/>
        </w:rPr>
      </w:pPr>
      <w:r w:rsidRPr="00FB1606">
        <w:rPr>
          <w:rFonts w:ascii="Arial" w:eastAsia="Calibri" w:hAnsi="Arial" w:cs="Arial"/>
          <w:color w:val="000000"/>
          <w:sz w:val="22"/>
          <w:szCs w:val="22"/>
          <w:highlight w:val="white"/>
        </w:rPr>
        <w:t xml:space="preserve">Review and revise or adopt domestic legal frameworks and policies to avoid </w:t>
      </w:r>
      <w:r w:rsidR="002316BB">
        <w:rPr>
          <w:rFonts w:ascii="Arial" w:eastAsia="Calibri" w:hAnsi="Arial" w:cs="Arial"/>
          <w:color w:val="000000"/>
          <w:sz w:val="22"/>
          <w:szCs w:val="22"/>
          <w:highlight w:val="white"/>
        </w:rPr>
        <w:t xml:space="preserve">the </w:t>
      </w:r>
      <w:r w:rsidRPr="00FB1606">
        <w:rPr>
          <w:rFonts w:ascii="Arial" w:eastAsia="Calibri" w:hAnsi="Arial" w:cs="Arial"/>
          <w:color w:val="000000"/>
          <w:sz w:val="22"/>
          <w:szCs w:val="22"/>
          <w:highlight w:val="white"/>
        </w:rPr>
        <w:t>criminalization of migrants who have experienced human trafficking for trafficking-related offences.</w:t>
      </w:r>
    </w:p>
    <w:p w14:paraId="3997569E" w14:textId="06910C5B" w:rsidR="00FB1606" w:rsidRDefault="00FB1606" w:rsidP="00FB1606">
      <w:pPr>
        <w:ind w:left="720"/>
        <w:jc w:val="both"/>
        <w:rPr>
          <w:rFonts w:ascii="Arial" w:eastAsia="Calibri" w:hAnsi="Arial" w:cs="Arial"/>
          <w:color w:val="000000"/>
          <w:sz w:val="22"/>
          <w:szCs w:val="22"/>
          <w:highlight w:val="white"/>
        </w:rPr>
      </w:pPr>
    </w:p>
    <w:p w14:paraId="0593B084" w14:textId="0DE766F0" w:rsidR="003244BE" w:rsidRDefault="003244BE" w:rsidP="00FB1606">
      <w:pPr>
        <w:ind w:left="720"/>
        <w:jc w:val="both"/>
        <w:rPr>
          <w:rFonts w:ascii="Arial" w:eastAsia="Calibri" w:hAnsi="Arial" w:cs="Arial"/>
          <w:color w:val="000000"/>
          <w:sz w:val="22"/>
          <w:szCs w:val="22"/>
          <w:highlight w:val="white"/>
        </w:rPr>
      </w:pPr>
    </w:p>
    <w:p w14:paraId="0164B465" w14:textId="77777777" w:rsidR="003244BE" w:rsidRPr="00FB1606" w:rsidRDefault="003244BE" w:rsidP="00FB1606">
      <w:pPr>
        <w:ind w:left="720"/>
        <w:jc w:val="both"/>
        <w:rPr>
          <w:rFonts w:ascii="Arial" w:eastAsia="Calibri" w:hAnsi="Arial" w:cs="Arial"/>
          <w:color w:val="000000"/>
          <w:sz w:val="22"/>
          <w:szCs w:val="22"/>
          <w:highlight w:val="white"/>
        </w:rPr>
      </w:pPr>
    </w:p>
    <w:p w14:paraId="7DE2C024" w14:textId="77777777" w:rsidR="00FB1606" w:rsidRPr="00FB1606" w:rsidRDefault="00FB1606" w:rsidP="00641FAD">
      <w:pPr>
        <w:ind w:left="284"/>
        <w:rPr>
          <w:rFonts w:ascii="Arial" w:eastAsia="Calibri" w:hAnsi="Arial" w:cs="Arial"/>
          <w:b/>
          <w:color w:val="000000"/>
          <w:sz w:val="22"/>
          <w:szCs w:val="22"/>
          <w:highlight w:val="white"/>
          <w:u w:val="single"/>
        </w:rPr>
      </w:pPr>
      <w:r w:rsidRPr="00FB1606">
        <w:rPr>
          <w:rFonts w:ascii="Arial" w:eastAsia="Calibri" w:hAnsi="Arial" w:cs="Arial"/>
          <w:b/>
          <w:color w:val="000000"/>
          <w:sz w:val="22"/>
          <w:szCs w:val="22"/>
          <w:highlight w:val="white"/>
          <w:u w:val="single"/>
        </w:rPr>
        <w:t>Social inclusion and cohesion</w:t>
      </w:r>
    </w:p>
    <w:p w14:paraId="7EF20F9F" w14:textId="77777777" w:rsidR="00FB1606" w:rsidRPr="00FB1606" w:rsidRDefault="00FB1606" w:rsidP="00FB1606">
      <w:pPr>
        <w:jc w:val="both"/>
        <w:rPr>
          <w:rFonts w:ascii="Arial" w:eastAsia="Calibri" w:hAnsi="Arial" w:cs="Arial"/>
          <w:color w:val="000000"/>
          <w:sz w:val="22"/>
          <w:szCs w:val="22"/>
          <w:highlight w:val="white"/>
        </w:rPr>
      </w:pPr>
      <w:r w:rsidRPr="00FB1606">
        <w:rPr>
          <w:rFonts w:ascii="Arial" w:eastAsia="Calibri" w:hAnsi="Arial" w:cs="Arial"/>
          <w:color w:val="000000"/>
          <w:sz w:val="22"/>
          <w:szCs w:val="22"/>
          <w:highlight w:val="white"/>
        </w:rPr>
        <w:t xml:space="preserve"> </w:t>
      </w:r>
    </w:p>
    <w:p w14:paraId="274E525B" w14:textId="77777777" w:rsidR="00FB1606" w:rsidRPr="00FB1606" w:rsidRDefault="00FB1606" w:rsidP="00FB1606">
      <w:pPr>
        <w:numPr>
          <w:ilvl w:val="0"/>
          <w:numId w:val="46"/>
        </w:numPr>
        <w:overflowPunct/>
        <w:autoSpaceDE/>
        <w:autoSpaceDN/>
        <w:adjustRightInd/>
        <w:spacing w:line="276" w:lineRule="auto"/>
        <w:jc w:val="both"/>
        <w:textAlignment w:val="auto"/>
        <w:rPr>
          <w:rFonts w:ascii="Arial" w:eastAsia="Calibri" w:hAnsi="Arial" w:cs="Arial"/>
          <w:color w:val="000000"/>
          <w:sz w:val="22"/>
          <w:szCs w:val="22"/>
        </w:rPr>
      </w:pPr>
      <w:r w:rsidRPr="00FB1606">
        <w:rPr>
          <w:rFonts w:ascii="Arial" w:eastAsia="Calibri" w:hAnsi="Arial" w:cs="Arial"/>
          <w:color w:val="000000"/>
          <w:sz w:val="22"/>
          <w:szCs w:val="22"/>
          <w:highlight w:val="white"/>
        </w:rPr>
        <w:t>Work together to progress Objective 16 of the Global Compact for Safe, Orderly and Regular Migration</w:t>
      </w:r>
      <w:r w:rsidR="002316BB">
        <w:rPr>
          <w:rFonts w:ascii="Arial" w:eastAsia="Calibri" w:hAnsi="Arial" w:cs="Arial"/>
          <w:color w:val="000000"/>
          <w:sz w:val="22"/>
          <w:szCs w:val="22"/>
          <w:highlight w:val="white"/>
        </w:rPr>
        <w:t>:</w:t>
      </w:r>
      <w:r w:rsidRPr="00FB1606">
        <w:rPr>
          <w:rFonts w:ascii="Arial" w:eastAsia="Calibri" w:hAnsi="Arial" w:cs="Arial"/>
          <w:color w:val="000000"/>
          <w:sz w:val="22"/>
          <w:szCs w:val="22"/>
          <w:highlight w:val="white"/>
        </w:rPr>
        <w:t xml:space="preserve"> “Empower migrants and societies to realize full inclusion and social cohesion”. </w:t>
      </w:r>
    </w:p>
    <w:p w14:paraId="02BA2FD3" w14:textId="77777777" w:rsidR="00FB1606" w:rsidRPr="00FB1606" w:rsidRDefault="00FB1606" w:rsidP="00FB1606">
      <w:pPr>
        <w:numPr>
          <w:ilvl w:val="0"/>
          <w:numId w:val="46"/>
        </w:numPr>
        <w:overflowPunct/>
        <w:autoSpaceDE/>
        <w:autoSpaceDN/>
        <w:adjustRightInd/>
        <w:spacing w:line="276" w:lineRule="auto"/>
        <w:jc w:val="both"/>
        <w:textAlignment w:val="auto"/>
        <w:rPr>
          <w:rFonts w:ascii="Arial" w:eastAsia="Calibri" w:hAnsi="Arial" w:cs="Arial"/>
          <w:color w:val="000000"/>
          <w:sz w:val="22"/>
          <w:szCs w:val="22"/>
        </w:rPr>
      </w:pPr>
      <w:r w:rsidRPr="00FB1606">
        <w:rPr>
          <w:rFonts w:ascii="Arial" w:eastAsia="Calibri" w:hAnsi="Arial" w:cs="Arial"/>
          <w:color w:val="000000"/>
          <w:sz w:val="22"/>
          <w:szCs w:val="22"/>
        </w:rPr>
        <w:t>Deliver and promote access to services that facilitate migrants’ social inclusion and cohesion, such as language courses, vocational training and initiatives to enhance cultural awareness between migrants and local communities.</w:t>
      </w:r>
    </w:p>
    <w:p w14:paraId="3BC95F0F" w14:textId="77777777" w:rsidR="00FB1606" w:rsidRPr="00FB1606" w:rsidRDefault="00FB1606" w:rsidP="00FB1606">
      <w:pPr>
        <w:numPr>
          <w:ilvl w:val="0"/>
          <w:numId w:val="46"/>
        </w:numPr>
        <w:overflowPunct/>
        <w:autoSpaceDE/>
        <w:autoSpaceDN/>
        <w:adjustRightInd/>
        <w:spacing w:line="276" w:lineRule="auto"/>
        <w:jc w:val="both"/>
        <w:textAlignment w:val="auto"/>
        <w:rPr>
          <w:rFonts w:ascii="Arial" w:eastAsia="Calibri" w:hAnsi="Arial" w:cs="Arial"/>
          <w:color w:val="000000"/>
          <w:sz w:val="22"/>
          <w:szCs w:val="22"/>
        </w:rPr>
      </w:pPr>
      <w:r w:rsidRPr="00FB1606">
        <w:rPr>
          <w:rFonts w:ascii="Arial" w:eastAsia="Calibri" w:hAnsi="Arial" w:cs="Arial"/>
          <w:color w:val="000000"/>
          <w:sz w:val="22"/>
          <w:szCs w:val="22"/>
        </w:rPr>
        <w:t>Develop and deliver program</w:t>
      </w:r>
      <w:r w:rsidR="002316BB">
        <w:rPr>
          <w:rFonts w:ascii="Arial" w:eastAsia="Calibri" w:hAnsi="Arial" w:cs="Arial"/>
          <w:color w:val="000000"/>
          <w:sz w:val="22"/>
          <w:szCs w:val="22"/>
        </w:rPr>
        <w:t>me</w:t>
      </w:r>
      <w:r w:rsidRPr="00FB1606">
        <w:rPr>
          <w:rFonts w:ascii="Arial" w:eastAsia="Calibri" w:hAnsi="Arial" w:cs="Arial"/>
          <w:color w:val="000000"/>
          <w:sz w:val="22"/>
          <w:szCs w:val="22"/>
        </w:rPr>
        <w:t>s to increase access to education, livelihood and employment opportunities for vulnerable migrants that facilitate resilience, self-reliance and contributions to host communities.</w:t>
      </w:r>
    </w:p>
    <w:p w14:paraId="37509F24" w14:textId="6E6EC8CB" w:rsidR="00FB1606" w:rsidRPr="00FB1606" w:rsidRDefault="00FB1606" w:rsidP="00FB1606">
      <w:pPr>
        <w:numPr>
          <w:ilvl w:val="0"/>
          <w:numId w:val="46"/>
        </w:numPr>
        <w:overflowPunct/>
        <w:autoSpaceDE/>
        <w:autoSpaceDN/>
        <w:adjustRightInd/>
        <w:spacing w:line="276" w:lineRule="auto"/>
        <w:jc w:val="both"/>
        <w:textAlignment w:val="auto"/>
        <w:rPr>
          <w:rFonts w:ascii="Arial" w:eastAsia="Calibri" w:hAnsi="Arial" w:cs="Arial"/>
          <w:color w:val="000000"/>
          <w:sz w:val="22"/>
          <w:szCs w:val="22"/>
        </w:rPr>
      </w:pPr>
      <w:r w:rsidRPr="00FB1606">
        <w:rPr>
          <w:rFonts w:ascii="Arial" w:eastAsia="Calibri" w:hAnsi="Arial" w:cs="Arial"/>
          <w:color w:val="000000"/>
          <w:sz w:val="22"/>
          <w:szCs w:val="22"/>
        </w:rPr>
        <w:t>Undertake public awareness campaigns to highlight the positive contributions of migrants to local communities and mobilize community respect for diversity and action against racism, discrimination, xenophobia, marginalization and other forms of exclusion faced by vulnerable migrants.</w:t>
      </w:r>
    </w:p>
    <w:p w14:paraId="2AF5E6A5" w14:textId="77777777" w:rsidR="00FB1606" w:rsidRPr="00FB1606" w:rsidRDefault="00FB1606" w:rsidP="00FB1606">
      <w:pPr>
        <w:jc w:val="both"/>
        <w:rPr>
          <w:rFonts w:ascii="Arial" w:eastAsia="Calibri" w:hAnsi="Arial" w:cs="Arial"/>
          <w:color w:val="000000"/>
          <w:sz w:val="22"/>
          <w:szCs w:val="22"/>
        </w:rPr>
      </w:pPr>
    </w:p>
    <w:p w14:paraId="369E151E" w14:textId="43CF199D" w:rsidR="00455671" w:rsidRDefault="00455671" w:rsidP="00FB1606">
      <w:pPr>
        <w:rPr>
          <w:rFonts w:ascii="Arial" w:eastAsia="Calibri" w:hAnsi="Arial" w:cs="Arial"/>
          <w:b/>
          <w:bCs/>
          <w:color w:val="000000"/>
          <w:sz w:val="22"/>
          <w:szCs w:val="22"/>
          <w:highlight w:val="white"/>
          <w:u w:val="single"/>
        </w:rPr>
      </w:pPr>
    </w:p>
    <w:p w14:paraId="7B1681C9" w14:textId="297DEF7C" w:rsidR="003244BE" w:rsidRDefault="003244BE" w:rsidP="00FB1606">
      <w:pPr>
        <w:rPr>
          <w:rFonts w:ascii="Arial" w:eastAsia="Calibri" w:hAnsi="Arial" w:cs="Arial"/>
          <w:b/>
          <w:bCs/>
          <w:color w:val="000000"/>
          <w:sz w:val="22"/>
          <w:szCs w:val="22"/>
          <w:highlight w:val="white"/>
          <w:u w:val="single"/>
        </w:rPr>
      </w:pPr>
    </w:p>
    <w:p w14:paraId="5F593E70" w14:textId="7DBD3915" w:rsidR="003244BE" w:rsidRDefault="003244BE" w:rsidP="00FB1606">
      <w:pPr>
        <w:rPr>
          <w:rFonts w:ascii="Arial" w:eastAsia="Calibri" w:hAnsi="Arial" w:cs="Arial"/>
          <w:b/>
          <w:bCs/>
          <w:color w:val="000000"/>
          <w:sz w:val="22"/>
          <w:szCs w:val="22"/>
          <w:highlight w:val="white"/>
          <w:u w:val="single"/>
        </w:rPr>
      </w:pPr>
    </w:p>
    <w:p w14:paraId="5F43D822" w14:textId="48C773C8" w:rsidR="003244BE" w:rsidRDefault="003244BE" w:rsidP="00FB1606">
      <w:pPr>
        <w:rPr>
          <w:rFonts w:ascii="Arial" w:eastAsia="Calibri" w:hAnsi="Arial" w:cs="Arial"/>
          <w:b/>
          <w:bCs/>
          <w:color w:val="000000"/>
          <w:sz w:val="22"/>
          <w:szCs w:val="22"/>
          <w:highlight w:val="white"/>
          <w:u w:val="single"/>
        </w:rPr>
      </w:pPr>
    </w:p>
    <w:p w14:paraId="26B19AEC" w14:textId="77777777" w:rsidR="003244BE" w:rsidRDefault="003244BE" w:rsidP="00FB1606">
      <w:pPr>
        <w:rPr>
          <w:rFonts w:ascii="Arial" w:eastAsia="Calibri" w:hAnsi="Arial" w:cs="Arial"/>
          <w:b/>
          <w:bCs/>
          <w:color w:val="000000"/>
          <w:sz w:val="22"/>
          <w:szCs w:val="22"/>
          <w:highlight w:val="white"/>
          <w:u w:val="single"/>
        </w:rPr>
      </w:pPr>
    </w:p>
    <w:p w14:paraId="46A9D362" w14:textId="77777777" w:rsidR="00FB1606" w:rsidRPr="00FB1606" w:rsidRDefault="00FB1606" w:rsidP="00641FAD">
      <w:pPr>
        <w:ind w:left="284"/>
        <w:rPr>
          <w:rFonts w:ascii="Arial" w:eastAsia="Calibri" w:hAnsi="Arial" w:cs="Arial"/>
          <w:b/>
          <w:bCs/>
          <w:color w:val="000000"/>
          <w:sz w:val="22"/>
          <w:szCs w:val="22"/>
          <w:highlight w:val="white"/>
          <w:u w:val="single"/>
        </w:rPr>
      </w:pPr>
      <w:r w:rsidRPr="00FB1606">
        <w:rPr>
          <w:rFonts w:ascii="Arial" w:eastAsia="Calibri" w:hAnsi="Arial" w:cs="Arial"/>
          <w:b/>
          <w:bCs/>
          <w:color w:val="000000"/>
          <w:sz w:val="22"/>
          <w:szCs w:val="22"/>
          <w:highlight w:val="white"/>
          <w:u w:val="single"/>
        </w:rPr>
        <w:t>Climate and disaster-related migration and displacement</w:t>
      </w:r>
    </w:p>
    <w:p w14:paraId="7C1F323C" w14:textId="77777777" w:rsidR="00FB1606" w:rsidRPr="00FB1606" w:rsidRDefault="00FB1606" w:rsidP="00FB1606">
      <w:pPr>
        <w:jc w:val="both"/>
        <w:rPr>
          <w:rFonts w:ascii="Arial" w:eastAsia="Calibri" w:hAnsi="Arial" w:cs="Arial"/>
          <w:color w:val="000000"/>
          <w:sz w:val="22"/>
          <w:szCs w:val="22"/>
        </w:rPr>
      </w:pPr>
      <w:r w:rsidRPr="00FB1606">
        <w:rPr>
          <w:rFonts w:ascii="Arial" w:eastAsia="Calibri" w:hAnsi="Arial" w:cs="Arial"/>
          <w:color w:val="000000"/>
          <w:sz w:val="22"/>
          <w:szCs w:val="22"/>
        </w:rPr>
        <w:t xml:space="preserve"> </w:t>
      </w:r>
    </w:p>
    <w:p w14:paraId="53D72D9E" w14:textId="77777777" w:rsidR="00FB1606" w:rsidRPr="00FB1606" w:rsidRDefault="00FB1606" w:rsidP="00FB1606">
      <w:pPr>
        <w:numPr>
          <w:ilvl w:val="0"/>
          <w:numId w:val="47"/>
        </w:numPr>
        <w:overflowPunct/>
        <w:autoSpaceDE/>
        <w:autoSpaceDN/>
        <w:adjustRightInd/>
        <w:spacing w:line="276" w:lineRule="auto"/>
        <w:jc w:val="both"/>
        <w:textAlignment w:val="auto"/>
        <w:rPr>
          <w:rFonts w:ascii="Arial" w:eastAsia="Calibri" w:hAnsi="Arial" w:cs="Arial"/>
          <w:color w:val="000000"/>
          <w:sz w:val="22"/>
          <w:szCs w:val="22"/>
          <w:highlight w:val="white"/>
        </w:rPr>
      </w:pPr>
      <w:r w:rsidRPr="00FB1606">
        <w:rPr>
          <w:rFonts w:ascii="Arial" w:hAnsi="Arial" w:cs="Arial"/>
          <w:color w:val="000000"/>
          <w:sz w:val="22"/>
          <w:szCs w:val="22"/>
          <w:highlight w:val="white"/>
        </w:rPr>
        <w:t>Work together to progress Objective 2 of the Global Compact for Safe, Orderly and Regular Migration</w:t>
      </w:r>
      <w:r w:rsidR="002316BB">
        <w:rPr>
          <w:rFonts w:ascii="Arial" w:hAnsi="Arial" w:cs="Arial"/>
          <w:color w:val="000000"/>
          <w:sz w:val="22"/>
          <w:szCs w:val="22"/>
          <w:highlight w:val="white"/>
        </w:rPr>
        <w:t>:</w:t>
      </w:r>
      <w:r w:rsidRPr="00FB1606">
        <w:rPr>
          <w:rFonts w:ascii="Arial" w:hAnsi="Arial" w:cs="Arial"/>
          <w:color w:val="000000"/>
          <w:sz w:val="22"/>
          <w:szCs w:val="22"/>
          <w:highlight w:val="white"/>
        </w:rPr>
        <w:t xml:space="preserve"> “Minimize </w:t>
      </w:r>
      <w:r w:rsidR="00B908F7">
        <w:rPr>
          <w:rFonts w:ascii="Arial" w:hAnsi="Arial" w:cs="Arial"/>
          <w:color w:val="000000"/>
          <w:sz w:val="22"/>
          <w:szCs w:val="22"/>
          <w:highlight w:val="white"/>
        </w:rPr>
        <w:t xml:space="preserve">the </w:t>
      </w:r>
      <w:r w:rsidRPr="00FB1606">
        <w:rPr>
          <w:rFonts w:ascii="Arial" w:hAnsi="Arial" w:cs="Arial"/>
          <w:color w:val="000000"/>
          <w:sz w:val="22"/>
          <w:szCs w:val="22"/>
          <w:highlight w:val="white"/>
        </w:rPr>
        <w:t>adverse drivers and structural factors that compel people to leave their country of origin”.</w:t>
      </w:r>
    </w:p>
    <w:p w14:paraId="00FDF020" w14:textId="77777777" w:rsidR="00FB1606" w:rsidRPr="00FB1606" w:rsidRDefault="00FB1606" w:rsidP="00FB1606">
      <w:pPr>
        <w:numPr>
          <w:ilvl w:val="0"/>
          <w:numId w:val="47"/>
        </w:numPr>
        <w:overflowPunct/>
        <w:autoSpaceDE/>
        <w:autoSpaceDN/>
        <w:adjustRightInd/>
        <w:spacing w:line="276" w:lineRule="auto"/>
        <w:jc w:val="both"/>
        <w:textAlignment w:val="auto"/>
        <w:rPr>
          <w:rFonts w:ascii="Arial" w:eastAsia="Calibri" w:hAnsi="Arial" w:cs="Arial"/>
          <w:color w:val="000000"/>
          <w:sz w:val="22"/>
          <w:szCs w:val="22"/>
          <w:highlight w:val="white"/>
        </w:rPr>
      </w:pPr>
      <w:r w:rsidRPr="00FB1606">
        <w:rPr>
          <w:rFonts w:ascii="Arial" w:hAnsi="Arial" w:cs="Arial"/>
          <w:color w:val="000000"/>
          <w:sz w:val="22"/>
          <w:szCs w:val="22"/>
          <w:highlight w:val="white"/>
        </w:rPr>
        <w:t>Strengthen analysis, including community level assessments, to better understand and address humanitarian needs resulting from migration and displacement linked to disasters and the effects of climate change.</w:t>
      </w:r>
    </w:p>
    <w:p w14:paraId="28F1BA6B" w14:textId="2B1A0E1B" w:rsidR="00FB1606" w:rsidRPr="00FB1606" w:rsidRDefault="00FB1606" w:rsidP="00FB1606">
      <w:pPr>
        <w:pStyle w:val="ListParagraph"/>
        <w:numPr>
          <w:ilvl w:val="0"/>
          <w:numId w:val="36"/>
        </w:numPr>
        <w:spacing w:line="276" w:lineRule="auto"/>
        <w:jc w:val="both"/>
        <w:rPr>
          <w:rFonts w:ascii="Arial" w:hAnsi="Arial" w:cs="Arial"/>
          <w:sz w:val="22"/>
          <w:szCs w:val="22"/>
        </w:rPr>
      </w:pPr>
      <w:r w:rsidRPr="00FB1606">
        <w:rPr>
          <w:rFonts w:ascii="Arial" w:eastAsia="Times New Roman" w:hAnsi="Arial" w:cs="Arial"/>
          <w:sz w:val="22"/>
          <w:szCs w:val="22"/>
        </w:rPr>
        <w:t xml:space="preserve">Develop adaptation and resilience strategies for communities affected by disasters and the adverse effects of climate change, </w:t>
      </w:r>
      <w:proofErr w:type="gramStart"/>
      <w:r w:rsidRPr="00FB1606">
        <w:rPr>
          <w:rFonts w:ascii="Arial" w:eastAsia="Times New Roman" w:hAnsi="Arial" w:cs="Arial"/>
          <w:sz w:val="22"/>
          <w:szCs w:val="22"/>
        </w:rPr>
        <w:t>taking into account</w:t>
      </w:r>
      <w:proofErr w:type="gramEnd"/>
      <w:r w:rsidRPr="00FB1606">
        <w:rPr>
          <w:rFonts w:ascii="Arial" w:eastAsia="Times New Roman" w:hAnsi="Arial" w:cs="Arial"/>
          <w:sz w:val="22"/>
          <w:szCs w:val="22"/>
        </w:rPr>
        <w:t xml:space="preserve"> the potential implications on migration and displacement.</w:t>
      </w:r>
    </w:p>
    <w:p w14:paraId="5C895697" w14:textId="0CD00E96" w:rsidR="00FB1606" w:rsidRPr="00FB1606" w:rsidDel="586241C1" w:rsidRDefault="00FB1606" w:rsidP="00FB1606">
      <w:pPr>
        <w:pStyle w:val="ListParagraph"/>
        <w:numPr>
          <w:ilvl w:val="0"/>
          <w:numId w:val="36"/>
        </w:numPr>
        <w:spacing w:line="276" w:lineRule="auto"/>
        <w:jc w:val="both"/>
        <w:rPr>
          <w:rFonts w:ascii="Arial" w:hAnsi="Arial" w:cs="Arial"/>
          <w:sz w:val="22"/>
          <w:szCs w:val="22"/>
        </w:rPr>
      </w:pPr>
      <w:r w:rsidRPr="00FB1606">
        <w:rPr>
          <w:rFonts w:ascii="Arial" w:eastAsia="Times New Roman" w:hAnsi="Arial" w:cs="Arial"/>
          <w:sz w:val="22"/>
          <w:szCs w:val="22"/>
        </w:rPr>
        <w:t xml:space="preserve">Integrate cross-border displacement considerations into disaster preparedness strategies and promote cooperation with neighbouring and other relevant countries and </w:t>
      </w:r>
      <w:r w:rsidR="008118AD">
        <w:rPr>
          <w:rFonts w:ascii="Arial" w:eastAsia="Times New Roman" w:hAnsi="Arial" w:cs="Arial"/>
          <w:sz w:val="22"/>
          <w:szCs w:val="22"/>
        </w:rPr>
        <w:t>N</w:t>
      </w:r>
      <w:r w:rsidRPr="00FB1606">
        <w:rPr>
          <w:rFonts w:ascii="Arial" w:eastAsia="Times New Roman" w:hAnsi="Arial" w:cs="Arial"/>
          <w:sz w:val="22"/>
          <w:szCs w:val="22"/>
        </w:rPr>
        <w:t xml:space="preserve">ational </w:t>
      </w:r>
      <w:r w:rsidR="008118AD">
        <w:rPr>
          <w:rFonts w:ascii="Arial" w:eastAsia="Times New Roman" w:hAnsi="Arial" w:cs="Arial"/>
          <w:sz w:val="22"/>
          <w:szCs w:val="22"/>
        </w:rPr>
        <w:t>S</w:t>
      </w:r>
      <w:r w:rsidRPr="00FB1606">
        <w:rPr>
          <w:rFonts w:ascii="Arial" w:eastAsia="Times New Roman" w:hAnsi="Arial" w:cs="Arial"/>
          <w:sz w:val="22"/>
          <w:szCs w:val="22"/>
        </w:rPr>
        <w:t xml:space="preserve">ocieties to </w:t>
      </w:r>
      <w:r w:rsidR="00BF6907">
        <w:rPr>
          <w:rFonts w:ascii="Arial" w:eastAsia="Times New Roman" w:hAnsi="Arial" w:cs="Arial"/>
          <w:sz w:val="22"/>
          <w:szCs w:val="22"/>
        </w:rPr>
        <w:t xml:space="preserve">increase </w:t>
      </w:r>
      <w:r w:rsidRPr="00FB1606">
        <w:rPr>
          <w:rFonts w:ascii="Arial" w:eastAsia="Times New Roman" w:hAnsi="Arial" w:cs="Arial"/>
          <w:sz w:val="22"/>
          <w:szCs w:val="22"/>
        </w:rPr>
        <w:t>prepare</w:t>
      </w:r>
      <w:r w:rsidR="00BF6907">
        <w:rPr>
          <w:rFonts w:ascii="Arial" w:eastAsia="Times New Roman" w:hAnsi="Arial" w:cs="Arial"/>
          <w:sz w:val="22"/>
          <w:szCs w:val="22"/>
        </w:rPr>
        <w:t>dness through</w:t>
      </w:r>
      <w:r w:rsidRPr="00FB1606">
        <w:rPr>
          <w:rFonts w:ascii="Arial" w:eastAsia="Times New Roman" w:hAnsi="Arial" w:cs="Arial"/>
          <w:sz w:val="22"/>
          <w:szCs w:val="22"/>
        </w:rPr>
        <w:t xml:space="preserve"> early warning, contingency planning, coordination mechanisms and public information.</w:t>
      </w:r>
    </w:p>
    <w:p w14:paraId="1BCBBB48" w14:textId="24CC3582" w:rsidR="00FB1606" w:rsidRPr="00FB1606" w:rsidRDefault="00FB1606" w:rsidP="00FB1606">
      <w:pPr>
        <w:pStyle w:val="ListParagraph"/>
        <w:numPr>
          <w:ilvl w:val="0"/>
          <w:numId w:val="36"/>
        </w:numPr>
        <w:spacing w:line="276" w:lineRule="auto"/>
        <w:jc w:val="both"/>
        <w:rPr>
          <w:rFonts w:ascii="Arial" w:hAnsi="Arial" w:cs="Arial"/>
          <w:sz w:val="22"/>
          <w:szCs w:val="22"/>
        </w:rPr>
      </w:pPr>
      <w:r w:rsidRPr="00FB1606">
        <w:rPr>
          <w:rFonts w:ascii="Arial" w:eastAsia="Times New Roman" w:hAnsi="Arial" w:cs="Arial"/>
          <w:sz w:val="22"/>
          <w:szCs w:val="22"/>
        </w:rPr>
        <w:t>Work together to harmonize and develop approaches to address the vulnerabilities of persons affected by disasters, by ensuring they have access to essential humanitarian assistance wherever they are and by promoting resilience and self-reliance.</w:t>
      </w:r>
    </w:p>
    <w:p w14:paraId="71DC81D5" w14:textId="77777777" w:rsidR="00FB1606" w:rsidRPr="0040354E" w:rsidRDefault="00FB1606" w:rsidP="0040354E">
      <w:pPr>
        <w:numPr>
          <w:ilvl w:val="0"/>
          <w:numId w:val="47"/>
        </w:numPr>
        <w:overflowPunct/>
        <w:autoSpaceDE/>
        <w:autoSpaceDN/>
        <w:adjustRightInd/>
        <w:spacing w:line="276" w:lineRule="auto"/>
        <w:jc w:val="both"/>
        <w:textAlignment w:val="auto"/>
        <w:rPr>
          <w:rFonts w:ascii="Arial" w:eastAsia="Calibri" w:hAnsi="Arial" w:cs="Arial"/>
          <w:b/>
          <w:bCs/>
          <w:color w:val="000000"/>
          <w:sz w:val="22"/>
          <w:szCs w:val="22"/>
        </w:rPr>
      </w:pPr>
      <w:r w:rsidRPr="00FB1606">
        <w:rPr>
          <w:rFonts w:ascii="Arial" w:hAnsi="Arial" w:cs="Arial"/>
          <w:color w:val="000000"/>
          <w:sz w:val="22"/>
          <w:szCs w:val="22"/>
          <w:highlight w:val="white"/>
        </w:rPr>
        <w:t>Effectively include migrants, irrespective of their legal status, in emergency preparedness, response and recovery activities and plans.</w:t>
      </w:r>
    </w:p>
    <w:p w14:paraId="336DCFED" w14:textId="77777777" w:rsidR="00AF7A8D" w:rsidRDefault="00AF7A8D" w:rsidP="00622E87">
      <w:pPr>
        <w:pStyle w:val="Indent1"/>
        <w:rPr>
          <w:rFonts w:ascii="Arial" w:hAnsi="Arial" w:cs="Arial"/>
          <w:bCs/>
          <w:color w:val="2F5496"/>
          <w:sz w:val="22"/>
          <w:szCs w:val="22"/>
          <w:lang w:val="en-US"/>
        </w:rPr>
      </w:pPr>
    </w:p>
    <w:p w14:paraId="16CE8134" w14:textId="77777777" w:rsidR="00455671" w:rsidRDefault="00455671" w:rsidP="00622E87">
      <w:pPr>
        <w:pStyle w:val="Indent1"/>
        <w:rPr>
          <w:rFonts w:ascii="Arial" w:hAnsi="Arial" w:cs="Arial"/>
          <w:bCs/>
          <w:color w:val="2F5496"/>
          <w:sz w:val="22"/>
          <w:szCs w:val="22"/>
          <w:lang w:val="en-US"/>
        </w:rPr>
      </w:pPr>
    </w:p>
    <w:p w14:paraId="0B3F7405" w14:textId="77777777" w:rsidR="0040354E" w:rsidRPr="00BD5E90" w:rsidRDefault="0040354E" w:rsidP="00622E87">
      <w:pPr>
        <w:pStyle w:val="Indent1"/>
        <w:rPr>
          <w:rFonts w:ascii="Arial" w:hAnsi="Arial" w:cs="Arial"/>
          <w:bCs/>
          <w:color w:val="2F5496"/>
          <w:sz w:val="22"/>
          <w:szCs w:val="22"/>
          <w:lang w:val="en-US"/>
        </w:rPr>
      </w:pPr>
    </w:p>
    <w:p w14:paraId="1C52AC46" w14:textId="77777777" w:rsidR="00314A48" w:rsidRPr="00641FAD" w:rsidRDefault="004D34DE" w:rsidP="00D07EA4">
      <w:pPr>
        <w:pStyle w:val="Indent1"/>
        <w:numPr>
          <w:ilvl w:val="0"/>
          <w:numId w:val="35"/>
        </w:numPr>
        <w:tabs>
          <w:tab w:val="clear" w:pos="396"/>
          <w:tab w:val="clear" w:pos="741"/>
          <w:tab w:val="left" w:pos="0"/>
          <w:tab w:val="left" w:pos="426"/>
          <w:tab w:val="left" w:pos="1418"/>
        </w:tabs>
        <w:spacing w:after="120"/>
        <w:ind w:hanging="720"/>
        <w:rPr>
          <w:rFonts w:ascii="Arial" w:hAnsi="Arial" w:cs="Arial"/>
          <w:b/>
          <w:bCs/>
          <w:color w:val="000000"/>
          <w:szCs w:val="24"/>
          <w:lang w:val="en-US"/>
        </w:rPr>
      </w:pPr>
      <w:r w:rsidRPr="00641FAD">
        <w:rPr>
          <w:rFonts w:ascii="Arial" w:hAnsi="Arial" w:cs="Arial"/>
          <w:b/>
          <w:bCs/>
          <w:color w:val="000000"/>
          <w:szCs w:val="24"/>
          <w:lang w:val="en-US"/>
        </w:rPr>
        <w:t>Indicators</w:t>
      </w:r>
      <w:r w:rsidR="001176A6" w:rsidRPr="00641FAD">
        <w:rPr>
          <w:rFonts w:ascii="Arial" w:hAnsi="Arial" w:cs="Arial"/>
          <w:b/>
          <w:bCs/>
          <w:color w:val="000000"/>
          <w:szCs w:val="24"/>
          <w:lang w:val="en-US"/>
        </w:rPr>
        <w:t xml:space="preserve"> </w:t>
      </w:r>
      <w:r w:rsidR="0047194B" w:rsidRPr="00641FAD">
        <w:rPr>
          <w:rFonts w:ascii="Arial" w:hAnsi="Arial" w:cs="Arial"/>
          <w:b/>
          <w:bCs/>
          <w:color w:val="000000"/>
          <w:szCs w:val="24"/>
          <w:lang w:val="en-US"/>
        </w:rPr>
        <w:t>for measuring</w:t>
      </w:r>
      <w:r w:rsidR="001176A6" w:rsidRPr="00641FAD">
        <w:rPr>
          <w:rFonts w:ascii="Arial" w:hAnsi="Arial" w:cs="Arial"/>
          <w:b/>
          <w:bCs/>
          <w:color w:val="000000"/>
          <w:szCs w:val="24"/>
          <w:lang w:val="en-US"/>
        </w:rPr>
        <w:t xml:space="preserve"> progress</w:t>
      </w:r>
    </w:p>
    <w:p w14:paraId="2AA7C5B5" w14:textId="73562DB1" w:rsidR="00E236AB" w:rsidRPr="00F60520" w:rsidRDefault="00E236AB" w:rsidP="00F60520">
      <w:pPr>
        <w:numPr>
          <w:ilvl w:val="0"/>
          <w:numId w:val="41"/>
        </w:numPr>
        <w:overflowPunct/>
        <w:autoSpaceDE/>
        <w:autoSpaceDN/>
        <w:adjustRightInd/>
        <w:spacing w:line="276" w:lineRule="auto"/>
        <w:jc w:val="both"/>
        <w:textAlignment w:val="auto"/>
        <w:rPr>
          <w:rFonts w:ascii="Arial" w:eastAsia="Calibri" w:hAnsi="Arial" w:cs="Arial"/>
          <w:color w:val="000000"/>
          <w:sz w:val="22"/>
          <w:szCs w:val="22"/>
        </w:rPr>
      </w:pPr>
      <w:r w:rsidRPr="00F60520">
        <w:rPr>
          <w:rFonts w:ascii="Arial" w:eastAsia="Calibri" w:hAnsi="Arial" w:cs="Arial"/>
          <w:color w:val="000000"/>
          <w:sz w:val="22"/>
          <w:szCs w:val="22"/>
        </w:rPr>
        <w:t xml:space="preserve">New laws, regulations, policies, procedures and guidelines are adopted to ensure respect </w:t>
      </w:r>
      <w:r w:rsidR="00C14D33">
        <w:rPr>
          <w:rFonts w:ascii="Arial" w:eastAsia="Calibri" w:hAnsi="Arial" w:cs="Arial"/>
          <w:color w:val="000000"/>
          <w:sz w:val="22"/>
          <w:szCs w:val="22"/>
        </w:rPr>
        <w:t>for</w:t>
      </w:r>
      <w:r w:rsidR="00C14D33" w:rsidRPr="00F60520">
        <w:rPr>
          <w:rFonts w:ascii="Arial" w:eastAsia="Calibri" w:hAnsi="Arial" w:cs="Arial"/>
          <w:color w:val="000000"/>
          <w:sz w:val="22"/>
          <w:szCs w:val="22"/>
        </w:rPr>
        <w:t xml:space="preserve"> </w:t>
      </w:r>
      <w:r w:rsidRPr="00F60520">
        <w:rPr>
          <w:rFonts w:ascii="Arial" w:eastAsia="Calibri" w:hAnsi="Arial" w:cs="Arial"/>
          <w:color w:val="000000"/>
          <w:sz w:val="22"/>
          <w:szCs w:val="22"/>
        </w:rPr>
        <w:t>migrants’ rights and dignity, in compliance with international law.</w:t>
      </w:r>
    </w:p>
    <w:p w14:paraId="01588726" w14:textId="4C23D84F" w:rsidR="00E236AB" w:rsidRPr="00F60520" w:rsidRDefault="00E236AB" w:rsidP="00F60520">
      <w:pPr>
        <w:numPr>
          <w:ilvl w:val="0"/>
          <w:numId w:val="41"/>
        </w:numPr>
        <w:overflowPunct/>
        <w:autoSpaceDE/>
        <w:autoSpaceDN/>
        <w:adjustRightInd/>
        <w:spacing w:line="276" w:lineRule="auto"/>
        <w:jc w:val="both"/>
        <w:textAlignment w:val="auto"/>
        <w:rPr>
          <w:rFonts w:ascii="Arial" w:eastAsia="Calibri" w:hAnsi="Arial" w:cs="Arial"/>
          <w:color w:val="000000"/>
          <w:sz w:val="22"/>
          <w:szCs w:val="22"/>
        </w:rPr>
      </w:pPr>
      <w:r w:rsidRPr="00F60520">
        <w:rPr>
          <w:rFonts w:ascii="Arial" w:eastAsia="Calibri" w:hAnsi="Arial" w:cs="Arial"/>
          <w:color w:val="000000"/>
          <w:sz w:val="22"/>
          <w:szCs w:val="22"/>
        </w:rPr>
        <w:t xml:space="preserve">National implementation plans </w:t>
      </w:r>
      <w:r w:rsidR="00C14D33">
        <w:rPr>
          <w:rFonts w:ascii="Arial" w:eastAsia="Calibri" w:hAnsi="Arial" w:cs="Arial"/>
          <w:color w:val="000000"/>
          <w:sz w:val="22"/>
          <w:szCs w:val="22"/>
        </w:rPr>
        <w:t>for</w:t>
      </w:r>
      <w:r w:rsidR="00C14D33" w:rsidRPr="00F60520">
        <w:rPr>
          <w:rFonts w:ascii="Arial" w:eastAsia="Calibri" w:hAnsi="Arial" w:cs="Arial"/>
          <w:color w:val="000000"/>
          <w:sz w:val="22"/>
          <w:szCs w:val="22"/>
        </w:rPr>
        <w:t xml:space="preserve"> </w:t>
      </w:r>
      <w:r w:rsidRPr="00F60520">
        <w:rPr>
          <w:rFonts w:ascii="Arial" w:eastAsia="Calibri" w:hAnsi="Arial" w:cs="Arial"/>
          <w:color w:val="000000"/>
          <w:sz w:val="22"/>
          <w:szCs w:val="22"/>
        </w:rPr>
        <w:t xml:space="preserve">the Global Compact for </w:t>
      </w:r>
      <w:r w:rsidR="001F53F9" w:rsidRPr="00FB1606">
        <w:rPr>
          <w:rFonts w:ascii="Arial" w:hAnsi="Arial" w:cs="Arial"/>
          <w:color w:val="000000"/>
          <w:sz w:val="22"/>
          <w:szCs w:val="22"/>
          <w:highlight w:val="white"/>
        </w:rPr>
        <w:t>Safe, Orderly and Regular</w:t>
      </w:r>
      <w:r w:rsidR="001F53F9" w:rsidRPr="00F60520">
        <w:rPr>
          <w:rFonts w:ascii="Arial" w:eastAsia="Calibri" w:hAnsi="Arial" w:cs="Arial"/>
          <w:color w:val="000000"/>
          <w:sz w:val="22"/>
          <w:szCs w:val="22"/>
        </w:rPr>
        <w:t xml:space="preserve"> </w:t>
      </w:r>
      <w:r w:rsidRPr="00F60520">
        <w:rPr>
          <w:rFonts w:ascii="Arial" w:eastAsia="Calibri" w:hAnsi="Arial" w:cs="Arial"/>
          <w:color w:val="000000"/>
          <w:sz w:val="22"/>
          <w:szCs w:val="22"/>
        </w:rPr>
        <w:t>Migration include specific humanitarian objectives.</w:t>
      </w:r>
    </w:p>
    <w:p w14:paraId="3C4580D7" w14:textId="05DB7088" w:rsidR="00E236AB" w:rsidRPr="00F60520" w:rsidRDefault="00E236AB" w:rsidP="00F60520">
      <w:pPr>
        <w:numPr>
          <w:ilvl w:val="0"/>
          <w:numId w:val="41"/>
        </w:numPr>
        <w:overflowPunct/>
        <w:autoSpaceDE/>
        <w:autoSpaceDN/>
        <w:adjustRightInd/>
        <w:spacing w:line="276" w:lineRule="auto"/>
        <w:jc w:val="both"/>
        <w:textAlignment w:val="auto"/>
        <w:rPr>
          <w:rFonts w:ascii="Arial" w:eastAsia="Calibri" w:hAnsi="Arial" w:cs="Arial"/>
          <w:color w:val="000000"/>
          <w:sz w:val="22"/>
          <w:szCs w:val="22"/>
        </w:rPr>
      </w:pPr>
      <w:r w:rsidRPr="00F60520">
        <w:rPr>
          <w:rFonts w:ascii="Arial" w:eastAsia="Calibri" w:hAnsi="Arial" w:cs="Arial"/>
          <w:color w:val="000000"/>
          <w:sz w:val="22"/>
          <w:szCs w:val="22"/>
        </w:rPr>
        <w:t xml:space="preserve">National Societies and relevant authorities have agreements on Humanitarian Service Points, and </w:t>
      </w:r>
      <w:r w:rsidR="00BF6907">
        <w:rPr>
          <w:rFonts w:ascii="Arial" w:eastAsia="Calibri" w:hAnsi="Arial" w:cs="Arial"/>
          <w:color w:val="000000"/>
          <w:sz w:val="22"/>
          <w:szCs w:val="22"/>
        </w:rPr>
        <w:t>these points have been</w:t>
      </w:r>
      <w:r w:rsidRPr="00F60520">
        <w:rPr>
          <w:rFonts w:ascii="Arial" w:eastAsia="Calibri" w:hAnsi="Arial" w:cs="Arial"/>
          <w:color w:val="000000"/>
          <w:sz w:val="22"/>
          <w:szCs w:val="22"/>
        </w:rPr>
        <w:t xml:space="preserve"> established and </w:t>
      </w:r>
      <w:r w:rsidR="00BF6907">
        <w:rPr>
          <w:rFonts w:ascii="Arial" w:eastAsia="Calibri" w:hAnsi="Arial" w:cs="Arial"/>
          <w:color w:val="000000"/>
          <w:sz w:val="22"/>
          <w:szCs w:val="22"/>
        </w:rPr>
        <w:t xml:space="preserve">are </w:t>
      </w:r>
      <w:r w:rsidRPr="00F60520">
        <w:rPr>
          <w:rFonts w:ascii="Arial" w:eastAsia="Calibri" w:hAnsi="Arial" w:cs="Arial"/>
          <w:color w:val="000000"/>
          <w:sz w:val="22"/>
          <w:szCs w:val="22"/>
        </w:rPr>
        <w:t>operational.</w:t>
      </w:r>
    </w:p>
    <w:p w14:paraId="516C8F3F" w14:textId="4E78B78B" w:rsidR="00E236AB" w:rsidRPr="00F60520" w:rsidRDefault="00BF6907" w:rsidP="00F60520">
      <w:pPr>
        <w:numPr>
          <w:ilvl w:val="0"/>
          <w:numId w:val="41"/>
        </w:numPr>
        <w:overflowPunct/>
        <w:autoSpaceDE/>
        <w:autoSpaceDN/>
        <w:adjustRightInd/>
        <w:spacing w:line="276" w:lineRule="auto"/>
        <w:jc w:val="both"/>
        <w:textAlignment w:val="auto"/>
        <w:rPr>
          <w:rFonts w:ascii="Arial" w:eastAsia="Calibri" w:hAnsi="Arial" w:cs="Arial"/>
          <w:color w:val="000000"/>
          <w:sz w:val="22"/>
          <w:szCs w:val="22"/>
        </w:rPr>
      </w:pPr>
      <w:r>
        <w:rPr>
          <w:rFonts w:ascii="Arial" w:eastAsia="Calibri" w:hAnsi="Arial" w:cs="Arial"/>
          <w:color w:val="000000"/>
          <w:sz w:val="22"/>
          <w:szCs w:val="22"/>
        </w:rPr>
        <w:t>C</w:t>
      </w:r>
      <w:r w:rsidR="00E236AB" w:rsidRPr="00F60520">
        <w:rPr>
          <w:rFonts w:ascii="Arial" w:eastAsia="Calibri" w:hAnsi="Arial" w:cs="Arial"/>
          <w:color w:val="000000"/>
          <w:sz w:val="22"/>
          <w:szCs w:val="22"/>
        </w:rPr>
        <w:t>ollaboration and cooperation between components of the Movement, within a country and/or regionally, is enhanced.</w:t>
      </w:r>
    </w:p>
    <w:p w14:paraId="4CC052B5" w14:textId="4B8FDFEC" w:rsidR="00E236AB" w:rsidRPr="00F60520" w:rsidRDefault="00E236AB" w:rsidP="00F60520">
      <w:pPr>
        <w:numPr>
          <w:ilvl w:val="0"/>
          <w:numId w:val="41"/>
        </w:numPr>
        <w:overflowPunct/>
        <w:autoSpaceDE/>
        <w:autoSpaceDN/>
        <w:adjustRightInd/>
        <w:spacing w:line="276" w:lineRule="auto"/>
        <w:jc w:val="both"/>
        <w:textAlignment w:val="auto"/>
        <w:rPr>
          <w:rFonts w:ascii="Arial" w:eastAsia="Calibri" w:hAnsi="Arial" w:cs="Arial"/>
          <w:color w:val="000000"/>
          <w:sz w:val="22"/>
          <w:szCs w:val="22"/>
        </w:rPr>
      </w:pPr>
      <w:r w:rsidRPr="00F60520">
        <w:rPr>
          <w:rFonts w:ascii="Arial" w:eastAsia="Calibri" w:hAnsi="Arial" w:cs="Arial"/>
          <w:color w:val="000000"/>
          <w:sz w:val="22"/>
          <w:szCs w:val="22"/>
        </w:rPr>
        <w:t xml:space="preserve">Partnerships </w:t>
      </w:r>
      <w:r w:rsidR="00BF6907" w:rsidRPr="00F60520">
        <w:rPr>
          <w:rFonts w:ascii="Arial" w:eastAsia="Calibri" w:hAnsi="Arial" w:cs="Arial"/>
          <w:color w:val="000000"/>
          <w:sz w:val="22"/>
          <w:szCs w:val="22"/>
        </w:rPr>
        <w:t xml:space="preserve">are developed </w:t>
      </w:r>
      <w:r w:rsidRPr="00F60520">
        <w:rPr>
          <w:rFonts w:ascii="Arial" w:eastAsia="Calibri" w:hAnsi="Arial" w:cs="Arial"/>
          <w:color w:val="000000"/>
          <w:sz w:val="22"/>
          <w:szCs w:val="22"/>
        </w:rPr>
        <w:t xml:space="preserve">between public authorities and the Movement and/or other relevant actors, </w:t>
      </w:r>
      <w:r w:rsidR="007540DD">
        <w:rPr>
          <w:rFonts w:ascii="Arial" w:eastAsia="Calibri" w:hAnsi="Arial" w:cs="Arial"/>
          <w:color w:val="000000"/>
          <w:sz w:val="22"/>
          <w:szCs w:val="22"/>
        </w:rPr>
        <w:t>according to</w:t>
      </w:r>
      <w:r w:rsidRPr="00F60520">
        <w:rPr>
          <w:rFonts w:ascii="Arial" w:eastAsia="Calibri" w:hAnsi="Arial" w:cs="Arial"/>
          <w:color w:val="000000"/>
          <w:sz w:val="22"/>
          <w:szCs w:val="22"/>
        </w:rPr>
        <w:t xml:space="preserve"> the respective mandates of the components of the Movement and its Fundamental Principles, </w:t>
      </w:r>
      <w:proofErr w:type="gramStart"/>
      <w:r w:rsidR="00BF6907">
        <w:rPr>
          <w:rFonts w:ascii="Arial" w:eastAsia="Calibri" w:hAnsi="Arial" w:cs="Arial"/>
          <w:color w:val="000000"/>
          <w:sz w:val="22"/>
          <w:szCs w:val="22"/>
        </w:rPr>
        <w:t>and also</w:t>
      </w:r>
      <w:proofErr w:type="gramEnd"/>
      <w:r w:rsidRPr="00F60520">
        <w:rPr>
          <w:rFonts w:ascii="Arial" w:eastAsia="Calibri" w:hAnsi="Arial" w:cs="Arial"/>
          <w:color w:val="000000"/>
          <w:sz w:val="22"/>
          <w:szCs w:val="22"/>
        </w:rPr>
        <w:t xml:space="preserve"> with migrant/host communities, to ensure an effective and appropriate response to the humanitarian needs of vulnerable migrants.</w:t>
      </w:r>
    </w:p>
    <w:p w14:paraId="0931B609" w14:textId="77777777" w:rsidR="00F224E5" w:rsidRPr="00BD5E90" w:rsidRDefault="00F224E5" w:rsidP="00F60520">
      <w:pPr>
        <w:pStyle w:val="Indent1"/>
        <w:tabs>
          <w:tab w:val="clear" w:pos="396"/>
          <w:tab w:val="left" w:pos="0"/>
          <w:tab w:val="left" w:pos="1418"/>
        </w:tabs>
        <w:ind w:left="0" w:firstLine="0"/>
        <w:rPr>
          <w:rFonts w:ascii="Arial" w:hAnsi="Arial" w:cs="Arial"/>
          <w:i/>
          <w:iCs/>
          <w:color w:val="376092"/>
          <w:sz w:val="22"/>
          <w:szCs w:val="22"/>
          <w:lang w:val="en-US"/>
        </w:rPr>
      </w:pPr>
    </w:p>
    <w:p w14:paraId="5321274C" w14:textId="77777777" w:rsidR="00F224E5" w:rsidRPr="00BD5E90" w:rsidRDefault="00F224E5" w:rsidP="00F224E5">
      <w:pPr>
        <w:pStyle w:val="Indent1"/>
        <w:tabs>
          <w:tab w:val="clear" w:pos="396"/>
          <w:tab w:val="left" w:pos="0"/>
          <w:tab w:val="left" w:pos="1418"/>
        </w:tabs>
        <w:rPr>
          <w:rFonts w:ascii="Arial" w:hAnsi="Arial" w:cs="Arial"/>
          <w:i/>
          <w:iCs/>
          <w:color w:val="376092"/>
          <w:sz w:val="22"/>
          <w:szCs w:val="22"/>
          <w:lang w:val="en-US"/>
        </w:rPr>
      </w:pPr>
    </w:p>
    <w:p w14:paraId="39ED7902" w14:textId="77777777" w:rsidR="004303DA" w:rsidRPr="00641FAD" w:rsidRDefault="004303DA" w:rsidP="00102281">
      <w:pPr>
        <w:pStyle w:val="Indent1"/>
        <w:numPr>
          <w:ilvl w:val="0"/>
          <w:numId w:val="35"/>
        </w:numPr>
        <w:tabs>
          <w:tab w:val="clear" w:pos="396"/>
          <w:tab w:val="clear" w:pos="741"/>
          <w:tab w:val="left" w:pos="0"/>
          <w:tab w:val="left" w:pos="426"/>
          <w:tab w:val="left" w:pos="1418"/>
        </w:tabs>
        <w:spacing w:after="120"/>
        <w:ind w:hanging="720"/>
        <w:rPr>
          <w:rFonts w:ascii="Arial" w:hAnsi="Arial" w:cs="Arial"/>
          <w:b/>
          <w:bCs/>
          <w:color w:val="000000"/>
          <w:szCs w:val="24"/>
          <w:lang w:val="en-US"/>
        </w:rPr>
      </w:pPr>
      <w:bookmarkStart w:id="0" w:name="_Hlk5634916"/>
      <w:r w:rsidRPr="00641FAD">
        <w:rPr>
          <w:rFonts w:ascii="Arial" w:hAnsi="Arial" w:cs="Arial"/>
          <w:b/>
          <w:bCs/>
          <w:color w:val="000000"/>
          <w:szCs w:val="24"/>
          <w:lang w:val="en-US"/>
        </w:rPr>
        <w:t>Resource implications</w:t>
      </w:r>
    </w:p>
    <w:bookmarkEnd w:id="0"/>
    <w:p w14:paraId="664818DE" w14:textId="77777777" w:rsidR="00455671" w:rsidRDefault="00455671" w:rsidP="00D07EA4">
      <w:pPr>
        <w:pStyle w:val="Indent1"/>
        <w:tabs>
          <w:tab w:val="clear" w:pos="396"/>
        </w:tabs>
        <w:ind w:left="0" w:firstLine="0"/>
        <w:rPr>
          <w:rFonts w:ascii="Arial" w:hAnsi="Arial" w:cs="Arial"/>
          <w:iCs/>
          <w:sz w:val="22"/>
          <w:szCs w:val="22"/>
          <w:lang w:val="en-US"/>
        </w:rPr>
      </w:pPr>
    </w:p>
    <w:p w14:paraId="76EEE000" w14:textId="77777777" w:rsidR="00D07EA4" w:rsidRPr="00641FAD" w:rsidRDefault="00F60520" w:rsidP="00D07EA4">
      <w:pPr>
        <w:pStyle w:val="Indent1"/>
        <w:tabs>
          <w:tab w:val="clear" w:pos="396"/>
        </w:tabs>
        <w:ind w:left="0" w:firstLine="0"/>
        <w:rPr>
          <w:rFonts w:ascii="Arial" w:hAnsi="Arial" w:cs="Arial"/>
          <w:i/>
          <w:color w:val="2F5496" w:themeColor="accent1" w:themeShade="BF"/>
          <w:sz w:val="22"/>
          <w:szCs w:val="22"/>
          <w:lang w:val="en-US"/>
        </w:rPr>
      </w:pPr>
      <w:r w:rsidRPr="00641FAD">
        <w:rPr>
          <w:rFonts w:ascii="Arial" w:hAnsi="Arial" w:cs="Arial"/>
          <w:iCs/>
          <w:color w:val="2F5496" w:themeColor="accent1" w:themeShade="BF"/>
          <w:sz w:val="22"/>
          <w:szCs w:val="22"/>
          <w:lang w:val="en-US"/>
        </w:rPr>
        <w:t>States and/or National Societies to determine the resources that may be required to support the implementation of this pledge based on the selected objectives and actions to be taken in a specific context</w:t>
      </w:r>
      <w:r w:rsidRPr="00641FAD">
        <w:rPr>
          <w:rFonts w:ascii="Arial" w:hAnsi="Arial" w:cs="Arial"/>
          <w:i/>
          <w:color w:val="2F5496" w:themeColor="accent1" w:themeShade="BF"/>
          <w:sz w:val="22"/>
          <w:szCs w:val="22"/>
          <w:lang w:val="en-US"/>
        </w:rPr>
        <w:t>.</w:t>
      </w:r>
    </w:p>
    <w:p w14:paraId="45145AA8" w14:textId="77777777" w:rsidR="00F224E5" w:rsidRDefault="00F224E5" w:rsidP="00A10801">
      <w:pPr>
        <w:pStyle w:val="Indent1"/>
        <w:tabs>
          <w:tab w:val="clear" w:pos="396"/>
          <w:tab w:val="left" w:pos="0"/>
          <w:tab w:val="left" w:pos="1418"/>
        </w:tabs>
        <w:rPr>
          <w:rFonts w:ascii="Arial" w:hAnsi="Arial" w:cs="Arial"/>
          <w:i/>
          <w:iCs/>
          <w:color w:val="376092"/>
          <w:sz w:val="22"/>
          <w:szCs w:val="22"/>
          <w:lang w:val="en-US"/>
        </w:rPr>
      </w:pPr>
    </w:p>
    <w:p w14:paraId="61F6A60C" w14:textId="77777777" w:rsidR="0097700D" w:rsidRDefault="0097700D" w:rsidP="0097700D">
      <w:pPr>
        <w:spacing w:before="120"/>
        <w:rPr>
          <w:rFonts w:ascii="Arial" w:hAnsi="Arial" w:cs="Arial"/>
          <w:lang w:eastAsia="en-AU"/>
        </w:rPr>
      </w:pPr>
      <w:r>
        <w:rPr>
          <w:rFonts w:ascii="Arial" w:hAnsi="Arial" w:cs="Arial"/>
          <w:u w:val="single"/>
        </w:rPr>
        <w:t>For more information, please contact</w:t>
      </w:r>
      <w:r>
        <w:rPr>
          <w:rFonts w:ascii="Arial" w:hAnsi="Arial" w:cs="Arial"/>
        </w:rPr>
        <w:t xml:space="preserve">: </w:t>
      </w:r>
    </w:p>
    <w:p w14:paraId="61A65683" w14:textId="54FB920B" w:rsidR="0097700D" w:rsidRDefault="0097700D" w:rsidP="0097700D">
      <w:pPr>
        <w:rPr>
          <w:rFonts w:ascii="Arial" w:hAnsi="Arial" w:cs="Arial"/>
        </w:rPr>
      </w:pPr>
      <w:r>
        <w:rPr>
          <w:rFonts w:ascii="Arial" w:hAnsi="Arial" w:cs="Arial"/>
        </w:rPr>
        <w:t xml:space="preserve">IFRC Migration and Displacement Lead </w:t>
      </w:r>
      <w:hyperlink r:id="rId13" w:history="1">
        <w:r w:rsidRPr="0072206D">
          <w:rPr>
            <w:rStyle w:val="Hyperlink"/>
            <w:rFonts w:ascii="Arial" w:hAnsi="Arial" w:cs="Arial"/>
          </w:rPr>
          <w:t>tiziana.bonzon@ifrc.org</w:t>
        </w:r>
      </w:hyperlink>
      <w:r>
        <w:rPr>
          <w:rFonts w:ascii="Arial" w:hAnsi="Arial" w:cs="Arial"/>
        </w:rPr>
        <w:t xml:space="preserve"> and/or</w:t>
      </w:r>
    </w:p>
    <w:p w14:paraId="04D8E185" w14:textId="7D89D6DC" w:rsidR="0095469E" w:rsidRPr="003244BE" w:rsidRDefault="0097700D" w:rsidP="003244BE">
      <w:pPr>
        <w:rPr>
          <w:rFonts w:ascii="Arial" w:hAnsi="Arial" w:cs="Arial"/>
          <w:color w:val="1155CC"/>
          <w:u w:val="single"/>
        </w:rPr>
      </w:pPr>
      <w:r>
        <w:rPr>
          <w:rFonts w:ascii="Arial" w:hAnsi="Arial" w:cs="Arial"/>
        </w:rPr>
        <w:t xml:space="preserve">ICRC Global Advisor on Migration </w:t>
      </w:r>
      <w:hyperlink r:id="rId14" w:history="1">
        <w:r w:rsidRPr="0072206D">
          <w:rPr>
            <w:rStyle w:val="Hyperlink"/>
            <w:rFonts w:ascii="Arial" w:hAnsi="Arial" w:cs="Arial"/>
          </w:rPr>
          <w:t>gfontana@icrc.org</w:t>
        </w:r>
      </w:hyperlink>
      <w:r>
        <w:rPr>
          <w:rFonts w:ascii="Arial" w:hAnsi="Arial" w:cs="Arial"/>
        </w:rPr>
        <w:t xml:space="preserve"> </w:t>
      </w:r>
      <w:bookmarkStart w:id="1" w:name="_GoBack"/>
      <w:bookmarkEnd w:id="1"/>
    </w:p>
    <w:sectPr w:rsidR="0095469E" w:rsidRPr="003244BE" w:rsidSect="00BB5F2C">
      <w:headerReference w:type="even" r:id="rId15"/>
      <w:headerReference w:type="default" r:id="rId16"/>
      <w:footerReference w:type="even" r:id="rId17"/>
      <w:footerReference w:type="default" r:id="rId18"/>
      <w:headerReference w:type="first" r:id="rId19"/>
      <w:footerReference w:type="first" r:id="rId20"/>
      <w:type w:val="continuous"/>
      <w:pgSz w:w="11908" w:h="16838"/>
      <w:pgMar w:top="1021" w:right="1418" w:bottom="1077" w:left="1418" w:header="680" w:footer="79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3DA70" w14:textId="77777777" w:rsidR="005B2A48" w:rsidRDefault="005B2A48">
      <w:r>
        <w:separator/>
      </w:r>
    </w:p>
  </w:endnote>
  <w:endnote w:type="continuationSeparator" w:id="0">
    <w:p w14:paraId="6AB5B477" w14:textId="77777777" w:rsidR="005B2A48" w:rsidRDefault="005B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44337" w14:textId="77777777" w:rsidR="00404354" w:rsidRDefault="00404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A368D3" w14:textId="77777777" w:rsidR="00404354" w:rsidRDefault="004043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48282" w14:textId="77777777" w:rsidR="00404354" w:rsidRDefault="0040435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44E45" w14:textId="77777777" w:rsidR="00CC546C" w:rsidRDefault="00CC5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68EEA" w14:textId="77777777" w:rsidR="005B2A48" w:rsidRDefault="005B2A48">
      <w:r>
        <w:separator/>
      </w:r>
    </w:p>
  </w:footnote>
  <w:footnote w:type="continuationSeparator" w:id="0">
    <w:p w14:paraId="629C0941" w14:textId="77777777" w:rsidR="005B2A48" w:rsidRDefault="005B2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13FCB" w14:textId="77777777" w:rsidR="00404354" w:rsidRDefault="00404354" w:rsidP="006265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F92210" w14:textId="77777777" w:rsidR="00404354" w:rsidRDefault="00404354" w:rsidP="00844B3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82C3D" w14:textId="77777777" w:rsidR="00404354" w:rsidRDefault="00404354" w:rsidP="005C41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2613">
      <w:rPr>
        <w:rStyle w:val="PageNumber"/>
        <w:noProof/>
      </w:rPr>
      <w:t>2</w:t>
    </w:r>
    <w:r>
      <w:rPr>
        <w:rStyle w:val="PageNumber"/>
      </w:rPr>
      <w:fldChar w:fldCharType="end"/>
    </w:r>
  </w:p>
  <w:p w14:paraId="1E75D4C3" w14:textId="77777777" w:rsidR="00404354" w:rsidRDefault="00404354" w:rsidP="00844B3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8A1" w14:textId="77777777" w:rsidR="005C4193" w:rsidRPr="00CC546C" w:rsidRDefault="005C4193" w:rsidP="00CC5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F0B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82120"/>
    <w:multiLevelType w:val="hybridMultilevel"/>
    <w:tmpl w:val="6C7A1F6E"/>
    <w:lvl w:ilvl="0" w:tplc="4466676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D1C2EBD"/>
    <w:multiLevelType w:val="multilevel"/>
    <w:tmpl w:val="A798F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1E68C3"/>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4" w15:restartNumberingAfterBreak="0">
    <w:nsid w:val="10EB27BB"/>
    <w:multiLevelType w:val="singleLevel"/>
    <w:tmpl w:val="36C206E6"/>
    <w:lvl w:ilvl="0">
      <w:numFmt w:val="none"/>
      <w:lvlText w:val="Ø"/>
      <w:legacy w:legacy="1" w:legacySpace="0" w:legacyIndent="360"/>
      <w:lvlJc w:val="left"/>
      <w:pPr>
        <w:ind w:left="360" w:hanging="360"/>
      </w:pPr>
      <w:rPr>
        <w:rFonts w:ascii="Wingdings" w:hAnsi="Wingdings" w:hint="default"/>
        <w:sz w:val="24"/>
      </w:rPr>
    </w:lvl>
  </w:abstractNum>
  <w:abstractNum w:abstractNumId="5" w15:restartNumberingAfterBreak="0">
    <w:nsid w:val="15755B06"/>
    <w:multiLevelType w:val="hybridMultilevel"/>
    <w:tmpl w:val="9D86BD3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AD221B0"/>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7" w15:restartNumberingAfterBreak="0">
    <w:nsid w:val="1D5D2A88"/>
    <w:multiLevelType w:val="multilevel"/>
    <w:tmpl w:val="A50C6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DA2621"/>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9" w15:restartNumberingAfterBreak="0">
    <w:nsid w:val="2BEC39F5"/>
    <w:multiLevelType w:val="multilevel"/>
    <w:tmpl w:val="7436A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88662A"/>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11" w15:restartNumberingAfterBreak="0">
    <w:nsid w:val="314E2E4A"/>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12" w15:restartNumberingAfterBreak="0">
    <w:nsid w:val="37463B00"/>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13" w15:restartNumberingAfterBreak="0">
    <w:nsid w:val="386C577B"/>
    <w:multiLevelType w:val="hybridMultilevel"/>
    <w:tmpl w:val="5FF6D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A64E2"/>
    <w:multiLevelType w:val="hybridMultilevel"/>
    <w:tmpl w:val="FD043998"/>
    <w:lvl w:ilvl="0" w:tplc="4466676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B8523D3"/>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16" w15:restartNumberingAfterBreak="0">
    <w:nsid w:val="3ED07A06"/>
    <w:multiLevelType w:val="singleLevel"/>
    <w:tmpl w:val="36C206E6"/>
    <w:lvl w:ilvl="0">
      <w:numFmt w:val="none"/>
      <w:lvlText w:val="Ø"/>
      <w:legacy w:legacy="1" w:legacySpace="0" w:legacyIndent="360"/>
      <w:lvlJc w:val="left"/>
      <w:pPr>
        <w:ind w:left="360" w:hanging="360"/>
      </w:pPr>
      <w:rPr>
        <w:rFonts w:ascii="Wingdings" w:hAnsi="Wingdings" w:hint="default"/>
        <w:sz w:val="24"/>
      </w:rPr>
    </w:lvl>
  </w:abstractNum>
  <w:abstractNum w:abstractNumId="17" w15:restartNumberingAfterBreak="0">
    <w:nsid w:val="43153438"/>
    <w:multiLevelType w:val="multilevel"/>
    <w:tmpl w:val="32904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46054B4"/>
    <w:multiLevelType w:val="multilevel"/>
    <w:tmpl w:val="9DA0A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5231963"/>
    <w:multiLevelType w:val="hybridMultilevel"/>
    <w:tmpl w:val="8564C28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D52725"/>
    <w:multiLevelType w:val="hybridMultilevel"/>
    <w:tmpl w:val="E8187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E15B6B"/>
    <w:multiLevelType w:val="hybridMultilevel"/>
    <w:tmpl w:val="C60064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8331E7F"/>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23" w15:restartNumberingAfterBreak="0">
    <w:nsid w:val="49837BAA"/>
    <w:multiLevelType w:val="hybridMultilevel"/>
    <w:tmpl w:val="EF844B1E"/>
    <w:lvl w:ilvl="0" w:tplc="C87CBA7A">
      <w:start w:val="8"/>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D260244"/>
    <w:multiLevelType w:val="hybridMultilevel"/>
    <w:tmpl w:val="8A6E12AE"/>
    <w:lvl w:ilvl="0" w:tplc="2A50A9E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AB5FDC"/>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26" w15:restartNumberingAfterBreak="0">
    <w:nsid w:val="51CD76FE"/>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27" w15:restartNumberingAfterBreak="0">
    <w:nsid w:val="566E0EB1"/>
    <w:multiLevelType w:val="hybridMultilevel"/>
    <w:tmpl w:val="9E8623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7C31703"/>
    <w:multiLevelType w:val="multilevel"/>
    <w:tmpl w:val="E5AA3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A6B02AF"/>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30" w15:restartNumberingAfterBreak="0">
    <w:nsid w:val="5B087EBE"/>
    <w:multiLevelType w:val="hybridMultilevel"/>
    <w:tmpl w:val="3AC27D32"/>
    <w:lvl w:ilvl="0" w:tplc="DCBCD616">
      <w:numFmt w:val="bullet"/>
      <w:lvlText w:val="-"/>
      <w:lvlJc w:val="left"/>
      <w:pPr>
        <w:ind w:left="1069" w:hanging="360"/>
      </w:pPr>
      <w:rPr>
        <w:rFonts w:ascii="Arial" w:eastAsia="Times New Roman" w:hAnsi="Arial" w:cs="Aria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31" w15:restartNumberingAfterBreak="0">
    <w:nsid w:val="5B09251D"/>
    <w:multiLevelType w:val="hybridMultilevel"/>
    <w:tmpl w:val="1A381C1C"/>
    <w:lvl w:ilvl="0" w:tplc="98E4F67E">
      <w:start w:val="1"/>
      <w:numFmt w:val="bullet"/>
      <w:lvlText w:val=""/>
      <w:lvlJc w:val="left"/>
      <w:pPr>
        <w:tabs>
          <w:tab w:val="num" w:pos="720"/>
        </w:tabs>
        <w:ind w:left="720" w:hanging="360"/>
      </w:pPr>
      <w:rPr>
        <w:rFonts w:ascii="Wingdings" w:hAnsi="Wingding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D23923"/>
    <w:multiLevelType w:val="hybridMultilevel"/>
    <w:tmpl w:val="6F3EFB52"/>
    <w:lvl w:ilvl="0" w:tplc="C87CBA7A">
      <w:start w:val="8"/>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DFB1EDE"/>
    <w:multiLevelType w:val="multilevel"/>
    <w:tmpl w:val="D1486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1A24953"/>
    <w:multiLevelType w:val="hybridMultilevel"/>
    <w:tmpl w:val="5A3ABFC2"/>
    <w:lvl w:ilvl="0" w:tplc="2000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887C68"/>
    <w:multiLevelType w:val="multilevel"/>
    <w:tmpl w:val="EF820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5720BBF"/>
    <w:multiLevelType w:val="multilevel"/>
    <w:tmpl w:val="A546E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59974E1"/>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38" w15:restartNumberingAfterBreak="0">
    <w:nsid w:val="6B5A37C6"/>
    <w:multiLevelType w:val="hybridMultilevel"/>
    <w:tmpl w:val="4BA45348"/>
    <w:lvl w:ilvl="0" w:tplc="9050D9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E75405"/>
    <w:multiLevelType w:val="hybridMultilevel"/>
    <w:tmpl w:val="15083DAA"/>
    <w:lvl w:ilvl="0" w:tplc="DCBCD61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E771218"/>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41" w15:restartNumberingAfterBreak="0">
    <w:nsid w:val="71F221EE"/>
    <w:multiLevelType w:val="multilevel"/>
    <w:tmpl w:val="DDF0F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2B55C72"/>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43" w15:restartNumberingAfterBreak="0">
    <w:nsid w:val="72D107BB"/>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44" w15:restartNumberingAfterBreak="0">
    <w:nsid w:val="73706C4C"/>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45" w15:restartNumberingAfterBreak="0">
    <w:nsid w:val="77BD6CAA"/>
    <w:multiLevelType w:val="multilevel"/>
    <w:tmpl w:val="2398E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7C35617"/>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47" w15:restartNumberingAfterBreak="0">
    <w:nsid w:val="7A863664"/>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48" w15:restartNumberingAfterBreak="0">
    <w:nsid w:val="7C39794C"/>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num w:numId="1">
    <w:abstractNumId w:val="44"/>
  </w:num>
  <w:num w:numId="2">
    <w:abstractNumId w:val="6"/>
  </w:num>
  <w:num w:numId="3">
    <w:abstractNumId w:val="29"/>
  </w:num>
  <w:num w:numId="4">
    <w:abstractNumId w:val="48"/>
  </w:num>
  <w:num w:numId="5">
    <w:abstractNumId w:val="16"/>
  </w:num>
  <w:num w:numId="6">
    <w:abstractNumId w:val="42"/>
  </w:num>
  <w:num w:numId="7">
    <w:abstractNumId w:val="47"/>
  </w:num>
  <w:num w:numId="8">
    <w:abstractNumId w:val="4"/>
  </w:num>
  <w:num w:numId="9">
    <w:abstractNumId w:val="10"/>
  </w:num>
  <w:num w:numId="10">
    <w:abstractNumId w:val="3"/>
  </w:num>
  <w:num w:numId="11">
    <w:abstractNumId w:val="12"/>
  </w:num>
  <w:num w:numId="12">
    <w:abstractNumId w:val="37"/>
  </w:num>
  <w:num w:numId="13">
    <w:abstractNumId w:val="8"/>
  </w:num>
  <w:num w:numId="14">
    <w:abstractNumId w:val="25"/>
  </w:num>
  <w:num w:numId="15">
    <w:abstractNumId w:val="22"/>
  </w:num>
  <w:num w:numId="16">
    <w:abstractNumId w:val="15"/>
  </w:num>
  <w:num w:numId="17">
    <w:abstractNumId w:val="43"/>
  </w:num>
  <w:num w:numId="18">
    <w:abstractNumId w:val="26"/>
  </w:num>
  <w:num w:numId="19">
    <w:abstractNumId w:val="46"/>
  </w:num>
  <w:num w:numId="20">
    <w:abstractNumId w:val="40"/>
  </w:num>
  <w:num w:numId="21">
    <w:abstractNumId w:val="11"/>
  </w:num>
  <w:num w:numId="22">
    <w:abstractNumId w:val="31"/>
  </w:num>
  <w:num w:numId="23">
    <w:abstractNumId w:val="13"/>
  </w:num>
  <w:num w:numId="24">
    <w:abstractNumId w:val="1"/>
  </w:num>
  <w:num w:numId="25">
    <w:abstractNumId w:val="14"/>
  </w:num>
  <w:num w:numId="26">
    <w:abstractNumId w:val="32"/>
  </w:num>
  <w:num w:numId="27">
    <w:abstractNumId w:val="23"/>
  </w:num>
  <w:num w:numId="28">
    <w:abstractNumId w:val="5"/>
  </w:num>
  <w:num w:numId="29">
    <w:abstractNumId w:val="21"/>
  </w:num>
  <w:num w:numId="30">
    <w:abstractNumId w:val="30"/>
  </w:num>
  <w:num w:numId="31">
    <w:abstractNumId w:val="39"/>
  </w:num>
  <w:num w:numId="32">
    <w:abstractNumId w:val="0"/>
  </w:num>
  <w:num w:numId="33">
    <w:abstractNumId w:val="38"/>
  </w:num>
  <w:num w:numId="34">
    <w:abstractNumId w:val="24"/>
  </w:num>
  <w:num w:numId="35">
    <w:abstractNumId w:val="19"/>
  </w:num>
  <w:num w:numId="36">
    <w:abstractNumId w:val="20"/>
  </w:num>
  <w:num w:numId="37">
    <w:abstractNumId w:val="9"/>
  </w:num>
  <w:num w:numId="38">
    <w:abstractNumId w:val="27"/>
  </w:num>
  <w:num w:numId="39">
    <w:abstractNumId w:val="18"/>
  </w:num>
  <w:num w:numId="40">
    <w:abstractNumId w:val="35"/>
  </w:num>
  <w:num w:numId="41">
    <w:abstractNumId w:val="34"/>
  </w:num>
  <w:num w:numId="42">
    <w:abstractNumId w:val="7"/>
  </w:num>
  <w:num w:numId="43">
    <w:abstractNumId w:val="45"/>
  </w:num>
  <w:num w:numId="44">
    <w:abstractNumId w:val="2"/>
  </w:num>
  <w:num w:numId="45">
    <w:abstractNumId w:val="33"/>
  </w:num>
  <w:num w:numId="46">
    <w:abstractNumId w:val="36"/>
  </w:num>
  <w:num w:numId="47">
    <w:abstractNumId w:val="28"/>
  </w:num>
  <w:num w:numId="48">
    <w:abstractNumId w:val="17"/>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89"/>
    <w:rsid w:val="00005A53"/>
    <w:rsid w:val="0000773A"/>
    <w:rsid w:val="00017C85"/>
    <w:rsid w:val="000250C7"/>
    <w:rsid w:val="000334AE"/>
    <w:rsid w:val="000374B7"/>
    <w:rsid w:val="00042D3E"/>
    <w:rsid w:val="00044E63"/>
    <w:rsid w:val="00062387"/>
    <w:rsid w:val="0006498D"/>
    <w:rsid w:val="00071313"/>
    <w:rsid w:val="00073629"/>
    <w:rsid w:val="00086811"/>
    <w:rsid w:val="000A77DD"/>
    <w:rsid w:val="000B4C1F"/>
    <w:rsid w:val="000C2B05"/>
    <w:rsid w:val="00102281"/>
    <w:rsid w:val="00106ACD"/>
    <w:rsid w:val="001105BF"/>
    <w:rsid w:val="00113C69"/>
    <w:rsid w:val="00113E95"/>
    <w:rsid w:val="00116478"/>
    <w:rsid w:val="001176A6"/>
    <w:rsid w:val="00121463"/>
    <w:rsid w:val="0012414A"/>
    <w:rsid w:val="00137B46"/>
    <w:rsid w:val="00143F35"/>
    <w:rsid w:val="001648C4"/>
    <w:rsid w:val="0017798E"/>
    <w:rsid w:val="001779D2"/>
    <w:rsid w:val="001808C2"/>
    <w:rsid w:val="001C1766"/>
    <w:rsid w:val="001C2318"/>
    <w:rsid w:val="001C714F"/>
    <w:rsid w:val="001C78D9"/>
    <w:rsid w:val="001D3B20"/>
    <w:rsid w:val="001E06A2"/>
    <w:rsid w:val="001E3EE4"/>
    <w:rsid w:val="001F12FA"/>
    <w:rsid w:val="001F53F9"/>
    <w:rsid w:val="001F602A"/>
    <w:rsid w:val="00201F24"/>
    <w:rsid w:val="00213029"/>
    <w:rsid w:val="00215765"/>
    <w:rsid w:val="002316BB"/>
    <w:rsid w:val="00235D26"/>
    <w:rsid w:val="0024085E"/>
    <w:rsid w:val="00260612"/>
    <w:rsid w:val="00262331"/>
    <w:rsid w:val="00263BA3"/>
    <w:rsid w:val="00271FA3"/>
    <w:rsid w:val="00275A1A"/>
    <w:rsid w:val="002764A0"/>
    <w:rsid w:val="00284A16"/>
    <w:rsid w:val="002A0282"/>
    <w:rsid w:val="002A307A"/>
    <w:rsid w:val="002A30F0"/>
    <w:rsid w:val="002A47D8"/>
    <w:rsid w:val="002B0196"/>
    <w:rsid w:val="002B09CF"/>
    <w:rsid w:val="002B34B4"/>
    <w:rsid w:val="002B3905"/>
    <w:rsid w:val="002C1A4B"/>
    <w:rsid w:val="002C3004"/>
    <w:rsid w:val="002D7179"/>
    <w:rsid w:val="002E1036"/>
    <w:rsid w:val="002E6E0B"/>
    <w:rsid w:val="002F0588"/>
    <w:rsid w:val="002F2097"/>
    <w:rsid w:val="00314A48"/>
    <w:rsid w:val="00314C85"/>
    <w:rsid w:val="003222A1"/>
    <w:rsid w:val="003244BE"/>
    <w:rsid w:val="00340D92"/>
    <w:rsid w:val="00341395"/>
    <w:rsid w:val="0034446C"/>
    <w:rsid w:val="0035372A"/>
    <w:rsid w:val="003554E9"/>
    <w:rsid w:val="0035690D"/>
    <w:rsid w:val="00361F87"/>
    <w:rsid w:val="003771D7"/>
    <w:rsid w:val="00380150"/>
    <w:rsid w:val="003846FF"/>
    <w:rsid w:val="003B185C"/>
    <w:rsid w:val="003B2434"/>
    <w:rsid w:val="003C0E14"/>
    <w:rsid w:val="003D735F"/>
    <w:rsid w:val="003E0607"/>
    <w:rsid w:val="003F4823"/>
    <w:rsid w:val="003F57AC"/>
    <w:rsid w:val="004026B6"/>
    <w:rsid w:val="0040354E"/>
    <w:rsid w:val="00404354"/>
    <w:rsid w:val="00410331"/>
    <w:rsid w:val="00416EA8"/>
    <w:rsid w:val="004303DA"/>
    <w:rsid w:val="00431417"/>
    <w:rsid w:val="0043219C"/>
    <w:rsid w:val="00444A3E"/>
    <w:rsid w:val="00445855"/>
    <w:rsid w:val="00451E7D"/>
    <w:rsid w:val="00455671"/>
    <w:rsid w:val="0047194B"/>
    <w:rsid w:val="004719A6"/>
    <w:rsid w:val="00471EE1"/>
    <w:rsid w:val="004778E5"/>
    <w:rsid w:val="004824EC"/>
    <w:rsid w:val="004852CD"/>
    <w:rsid w:val="004920B4"/>
    <w:rsid w:val="00496EEE"/>
    <w:rsid w:val="004A2135"/>
    <w:rsid w:val="004A5E2D"/>
    <w:rsid w:val="004A6E3D"/>
    <w:rsid w:val="004B08FA"/>
    <w:rsid w:val="004B4857"/>
    <w:rsid w:val="004B59C9"/>
    <w:rsid w:val="004C4C49"/>
    <w:rsid w:val="004D34DE"/>
    <w:rsid w:val="004D5347"/>
    <w:rsid w:val="005002B3"/>
    <w:rsid w:val="00500D76"/>
    <w:rsid w:val="00503828"/>
    <w:rsid w:val="005078E0"/>
    <w:rsid w:val="00520A3A"/>
    <w:rsid w:val="00526497"/>
    <w:rsid w:val="00530C8C"/>
    <w:rsid w:val="00535605"/>
    <w:rsid w:val="00543754"/>
    <w:rsid w:val="0054590B"/>
    <w:rsid w:val="0055073C"/>
    <w:rsid w:val="0055620E"/>
    <w:rsid w:val="00574D65"/>
    <w:rsid w:val="00581010"/>
    <w:rsid w:val="00584D4F"/>
    <w:rsid w:val="00587FB9"/>
    <w:rsid w:val="00593970"/>
    <w:rsid w:val="005B2A48"/>
    <w:rsid w:val="005C0FFD"/>
    <w:rsid w:val="005C215E"/>
    <w:rsid w:val="005C4193"/>
    <w:rsid w:val="005C4634"/>
    <w:rsid w:val="005D4988"/>
    <w:rsid w:val="005F2C23"/>
    <w:rsid w:val="0060118B"/>
    <w:rsid w:val="006014AE"/>
    <w:rsid w:val="006054BF"/>
    <w:rsid w:val="00616604"/>
    <w:rsid w:val="00622394"/>
    <w:rsid w:val="00622E87"/>
    <w:rsid w:val="00626534"/>
    <w:rsid w:val="006311BC"/>
    <w:rsid w:val="0063236E"/>
    <w:rsid w:val="00641CA9"/>
    <w:rsid w:val="00641FAD"/>
    <w:rsid w:val="00651073"/>
    <w:rsid w:val="006615F1"/>
    <w:rsid w:val="00666562"/>
    <w:rsid w:val="00666AE3"/>
    <w:rsid w:val="0066728B"/>
    <w:rsid w:val="00683DB2"/>
    <w:rsid w:val="0068592E"/>
    <w:rsid w:val="00687D3F"/>
    <w:rsid w:val="00690DD7"/>
    <w:rsid w:val="00694281"/>
    <w:rsid w:val="006A071E"/>
    <w:rsid w:val="006B1DC2"/>
    <w:rsid w:val="006C1D18"/>
    <w:rsid w:val="006C2634"/>
    <w:rsid w:val="006C267A"/>
    <w:rsid w:val="006D1302"/>
    <w:rsid w:val="006E2393"/>
    <w:rsid w:val="006E5138"/>
    <w:rsid w:val="006E66E0"/>
    <w:rsid w:val="006F02A4"/>
    <w:rsid w:val="00713D20"/>
    <w:rsid w:val="00714567"/>
    <w:rsid w:val="007348ED"/>
    <w:rsid w:val="007540DD"/>
    <w:rsid w:val="0075661B"/>
    <w:rsid w:val="00763D59"/>
    <w:rsid w:val="007740BE"/>
    <w:rsid w:val="00774169"/>
    <w:rsid w:val="00781851"/>
    <w:rsid w:val="00792718"/>
    <w:rsid w:val="007A7D8C"/>
    <w:rsid w:val="007E189A"/>
    <w:rsid w:val="007E483F"/>
    <w:rsid w:val="007F1FCF"/>
    <w:rsid w:val="007F4FE9"/>
    <w:rsid w:val="00806A1F"/>
    <w:rsid w:val="00806B0C"/>
    <w:rsid w:val="00806C25"/>
    <w:rsid w:val="008118AD"/>
    <w:rsid w:val="00815C55"/>
    <w:rsid w:val="00825CD7"/>
    <w:rsid w:val="00832F5D"/>
    <w:rsid w:val="00844B3E"/>
    <w:rsid w:val="00845EFB"/>
    <w:rsid w:val="008471CD"/>
    <w:rsid w:val="00853383"/>
    <w:rsid w:val="00875F7A"/>
    <w:rsid w:val="0087690C"/>
    <w:rsid w:val="00893218"/>
    <w:rsid w:val="00894B57"/>
    <w:rsid w:val="008A6800"/>
    <w:rsid w:val="008B087B"/>
    <w:rsid w:val="008B22BE"/>
    <w:rsid w:val="008B3D26"/>
    <w:rsid w:val="008C051C"/>
    <w:rsid w:val="008C2D5C"/>
    <w:rsid w:val="008E3423"/>
    <w:rsid w:val="008F167A"/>
    <w:rsid w:val="008F35CE"/>
    <w:rsid w:val="008F540C"/>
    <w:rsid w:val="00900BC5"/>
    <w:rsid w:val="0090495F"/>
    <w:rsid w:val="00905F00"/>
    <w:rsid w:val="00916AC3"/>
    <w:rsid w:val="009234E6"/>
    <w:rsid w:val="00923AFB"/>
    <w:rsid w:val="00935A19"/>
    <w:rsid w:val="009420BC"/>
    <w:rsid w:val="00942174"/>
    <w:rsid w:val="00943611"/>
    <w:rsid w:val="00952613"/>
    <w:rsid w:val="0095469E"/>
    <w:rsid w:val="009632C8"/>
    <w:rsid w:val="00973618"/>
    <w:rsid w:val="009768C1"/>
    <w:rsid w:val="0097700D"/>
    <w:rsid w:val="0098277F"/>
    <w:rsid w:val="009860F4"/>
    <w:rsid w:val="009A377C"/>
    <w:rsid w:val="009B76D8"/>
    <w:rsid w:val="009C0D65"/>
    <w:rsid w:val="009D6A10"/>
    <w:rsid w:val="009E2D07"/>
    <w:rsid w:val="009E6143"/>
    <w:rsid w:val="009F08A4"/>
    <w:rsid w:val="009F3012"/>
    <w:rsid w:val="00A10801"/>
    <w:rsid w:val="00A120A1"/>
    <w:rsid w:val="00A1438D"/>
    <w:rsid w:val="00A1687F"/>
    <w:rsid w:val="00A25AB7"/>
    <w:rsid w:val="00A42B6D"/>
    <w:rsid w:val="00A62D9A"/>
    <w:rsid w:val="00A7473F"/>
    <w:rsid w:val="00A81683"/>
    <w:rsid w:val="00A8429E"/>
    <w:rsid w:val="00A96066"/>
    <w:rsid w:val="00AA260E"/>
    <w:rsid w:val="00AA7496"/>
    <w:rsid w:val="00AC1D87"/>
    <w:rsid w:val="00AC41BB"/>
    <w:rsid w:val="00AD678D"/>
    <w:rsid w:val="00AE4DFF"/>
    <w:rsid w:val="00AF5712"/>
    <w:rsid w:val="00AF6B72"/>
    <w:rsid w:val="00AF7A8D"/>
    <w:rsid w:val="00B00713"/>
    <w:rsid w:val="00B06BA5"/>
    <w:rsid w:val="00B073F3"/>
    <w:rsid w:val="00B14420"/>
    <w:rsid w:val="00B20294"/>
    <w:rsid w:val="00B20FE0"/>
    <w:rsid w:val="00B31DE5"/>
    <w:rsid w:val="00B36BAF"/>
    <w:rsid w:val="00B43E6C"/>
    <w:rsid w:val="00B448B2"/>
    <w:rsid w:val="00B470F1"/>
    <w:rsid w:val="00B50FED"/>
    <w:rsid w:val="00B51465"/>
    <w:rsid w:val="00B71B55"/>
    <w:rsid w:val="00B76689"/>
    <w:rsid w:val="00B908F7"/>
    <w:rsid w:val="00B95FBE"/>
    <w:rsid w:val="00B972BA"/>
    <w:rsid w:val="00BA2682"/>
    <w:rsid w:val="00BB3AEC"/>
    <w:rsid w:val="00BB5F2C"/>
    <w:rsid w:val="00BC39AA"/>
    <w:rsid w:val="00BC4530"/>
    <w:rsid w:val="00BC493B"/>
    <w:rsid w:val="00BD1CCC"/>
    <w:rsid w:val="00BD5E90"/>
    <w:rsid w:val="00BF1991"/>
    <w:rsid w:val="00BF54FA"/>
    <w:rsid w:val="00BF6907"/>
    <w:rsid w:val="00BF6AEC"/>
    <w:rsid w:val="00C025D3"/>
    <w:rsid w:val="00C14D33"/>
    <w:rsid w:val="00C2161B"/>
    <w:rsid w:val="00C30140"/>
    <w:rsid w:val="00C31A99"/>
    <w:rsid w:val="00C31D6C"/>
    <w:rsid w:val="00C32C77"/>
    <w:rsid w:val="00C377CA"/>
    <w:rsid w:val="00C63670"/>
    <w:rsid w:val="00C637BC"/>
    <w:rsid w:val="00C64193"/>
    <w:rsid w:val="00C70894"/>
    <w:rsid w:val="00C74DB2"/>
    <w:rsid w:val="00C86E7D"/>
    <w:rsid w:val="00C949F2"/>
    <w:rsid w:val="00CB4CD9"/>
    <w:rsid w:val="00CB6508"/>
    <w:rsid w:val="00CB7BE9"/>
    <w:rsid w:val="00CC546C"/>
    <w:rsid w:val="00CD67C8"/>
    <w:rsid w:val="00CE1640"/>
    <w:rsid w:val="00CE3BF7"/>
    <w:rsid w:val="00CF1BA1"/>
    <w:rsid w:val="00CF5576"/>
    <w:rsid w:val="00D07EA4"/>
    <w:rsid w:val="00D13831"/>
    <w:rsid w:val="00D1570C"/>
    <w:rsid w:val="00D21175"/>
    <w:rsid w:val="00D25173"/>
    <w:rsid w:val="00D37253"/>
    <w:rsid w:val="00D43D96"/>
    <w:rsid w:val="00D65581"/>
    <w:rsid w:val="00D765A4"/>
    <w:rsid w:val="00D76E73"/>
    <w:rsid w:val="00D81BA9"/>
    <w:rsid w:val="00D8341B"/>
    <w:rsid w:val="00D90094"/>
    <w:rsid w:val="00DA3A6B"/>
    <w:rsid w:val="00DA7E8D"/>
    <w:rsid w:val="00DB0CD5"/>
    <w:rsid w:val="00DB3F8E"/>
    <w:rsid w:val="00DB4FDB"/>
    <w:rsid w:val="00DD10D1"/>
    <w:rsid w:val="00DD2557"/>
    <w:rsid w:val="00DD4E1D"/>
    <w:rsid w:val="00DF2BB7"/>
    <w:rsid w:val="00E007F5"/>
    <w:rsid w:val="00E078ED"/>
    <w:rsid w:val="00E118D7"/>
    <w:rsid w:val="00E236AB"/>
    <w:rsid w:val="00E2420B"/>
    <w:rsid w:val="00E27001"/>
    <w:rsid w:val="00E278B7"/>
    <w:rsid w:val="00E412A8"/>
    <w:rsid w:val="00E4773D"/>
    <w:rsid w:val="00E47EE3"/>
    <w:rsid w:val="00E50687"/>
    <w:rsid w:val="00E520D0"/>
    <w:rsid w:val="00E52113"/>
    <w:rsid w:val="00E5473D"/>
    <w:rsid w:val="00E55522"/>
    <w:rsid w:val="00E5603E"/>
    <w:rsid w:val="00E600ED"/>
    <w:rsid w:val="00E653F8"/>
    <w:rsid w:val="00E71D0A"/>
    <w:rsid w:val="00E930C5"/>
    <w:rsid w:val="00E975B8"/>
    <w:rsid w:val="00EA7579"/>
    <w:rsid w:val="00EB5C61"/>
    <w:rsid w:val="00EB665E"/>
    <w:rsid w:val="00EC52AA"/>
    <w:rsid w:val="00ED1BCF"/>
    <w:rsid w:val="00ED7EE3"/>
    <w:rsid w:val="00EE14F1"/>
    <w:rsid w:val="00EE1C3E"/>
    <w:rsid w:val="00EF53CB"/>
    <w:rsid w:val="00F0150A"/>
    <w:rsid w:val="00F03976"/>
    <w:rsid w:val="00F10248"/>
    <w:rsid w:val="00F11E1D"/>
    <w:rsid w:val="00F124BE"/>
    <w:rsid w:val="00F127DF"/>
    <w:rsid w:val="00F224E5"/>
    <w:rsid w:val="00F26115"/>
    <w:rsid w:val="00F43F4C"/>
    <w:rsid w:val="00F45145"/>
    <w:rsid w:val="00F54AD2"/>
    <w:rsid w:val="00F60520"/>
    <w:rsid w:val="00F60F11"/>
    <w:rsid w:val="00F63A28"/>
    <w:rsid w:val="00F63CFF"/>
    <w:rsid w:val="00F7091A"/>
    <w:rsid w:val="00F74949"/>
    <w:rsid w:val="00F74CFF"/>
    <w:rsid w:val="00F758AF"/>
    <w:rsid w:val="00F837FD"/>
    <w:rsid w:val="00F87EA9"/>
    <w:rsid w:val="00F92C83"/>
    <w:rsid w:val="00FA4F26"/>
    <w:rsid w:val="00FB0F48"/>
    <w:rsid w:val="00FB1606"/>
    <w:rsid w:val="00FB236F"/>
    <w:rsid w:val="00FC0058"/>
    <w:rsid w:val="00FC2421"/>
    <w:rsid w:val="00FD0378"/>
    <w:rsid w:val="00FE0584"/>
    <w:rsid w:val="00FF387E"/>
    <w:rsid w:val="00FF51E9"/>
    <w:rsid w:val="00FF6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78762"/>
  <w15:chartTrackingRefBased/>
  <w15:docId w15:val="{567C88FB-E4FF-4F14-BB29-48D64071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rsid w:val="00825CD7"/>
    <w:pPr>
      <w:keepNext/>
      <w:overflowPunct/>
      <w:autoSpaceDE/>
      <w:autoSpaceDN/>
      <w:adjustRightInd/>
      <w:textAlignment w:val="auto"/>
      <w:outlineLvl w:val="0"/>
    </w:pPr>
    <w:rPr>
      <w:rFonts w:ascii="Arial" w:hAnsi="Arial"/>
      <w:b/>
      <w:bCs/>
      <w:sz w:val="22"/>
      <w:szCs w:val="24"/>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pPr>
      <w:jc w:val="both"/>
    </w:pPr>
    <w:rPr>
      <w:rFonts w:ascii="Arial" w:hAnsi="Arial"/>
    </w:rPr>
  </w:style>
  <w:style w:type="paragraph" w:customStyle="1" w:styleId="WPBullets">
    <w:name w:val="WP Bullets"/>
    <w:basedOn w:val="Normal"/>
    <w:pPr>
      <w:jc w:val="both"/>
    </w:pPr>
    <w:rPr>
      <w:sz w:val="24"/>
    </w:rPr>
  </w:style>
  <w:style w:type="paragraph" w:customStyle="1" w:styleId="SeqLevel9">
    <w:name w:val="Seq Level 9"/>
    <w:basedOn w:val="Normal"/>
    <w:pPr>
      <w:jc w:val="both"/>
    </w:pPr>
    <w:rPr>
      <w:sz w:val="24"/>
    </w:rPr>
  </w:style>
  <w:style w:type="paragraph" w:customStyle="1" w:styleId="SeqLevel8">
    <w:name w:val="Seq Level 8"/>
    <w:basedOn w:val="Normal"/>
    <w:pPr>
      <w:jc w:val="both"/>
    </w:pPr>
    <w:rPr>
      <w:sz w:val="24"/>
    </w:rPr>
  </w:style>
  <w:style w:type="paragraph" w:customStyle="1" w:styleId="SeqLevel7">
    <w:name w:val="Seq Level 7"/>
    <w:basedOn w:val="Normal"/>
    <w:pPr>
      <w:jc w:val="both"/>
    </w:pPr>
    <w:rPr>
      <w:sz w:val="24"/>
    </w:rPr>
  </w:style>
  <w:style w:type="paragraph" w:customStyle="1" w:styleId="SeqLevel6">
    <w:name w:val="Seq Level 6"/>
    <w:basedOn w:val="Normal"/>
    <w:pPr>
      <w:jc w:val="both"/>
    </w:pPr>
    <w:rPr>
      <w:sz w:val="24"/>
    </w:rPr>
  </w:style>
  <w:style w:type="paragraph" w:customStyle="1" w:styleId="SeqLevel5">
    <w:name w:val="Seq Level 5"/>
    <w:basedOn w:val="Normal"/>
    <w:pPr>
      <w:jc w:val="both"/>
    </w:pPr>
    <w:rPr>
      <w:sz w:val="24"/>
    </w:rPr>
  </w:style>
  <w:style w:type="paragraph" w:customStyle="1" w:styleId="SeqLevel4">
    <w:name w:val="Seq Level 4"/>
    <w:basedOn w:val="Normal"/>
    <w:pPr>
      <w:jc w:val="both"/>
    </w:pPr>
    <w:rPr>
      <w:sz w:val="24"/>
    </w:rPr>
  </w:style>
  <w:style w:type="paragraph" w:customStyle="1" w:styleId="SeqLevel3">
    <w:name w:val="Seq Level 3"/>
    <w:basedOn w:val="Normal"/>
    <w:pPr>
      <w:jc w:val="both"/>
    </w:pPr>
    <w:rPr>
      <w:sz w:val="24"/>
    </w:rPr>
  </w:style>
  <w:style w:type="paragraph" w:customStyle="1" w:styleId="SeqLevel2">
    <w:name w:val="Seq Level 2"/>
    <w:basedOn w:val="Normal"/>
    <w:pPr>
      <w:jc w:val="both"/>
    </w:pPr>
    <w:rPr>
      <w:sz w:val="24"/>
    </w:rPr>
  </w:style>
  <w:style w:type="paragraph" w:customStyle="1" w:styleId="SeqLevel1">
    <w:name w:val="Seq Level 1"/>
    <w:basedOn w:val="Normal"/>
    <w:pPr>
      <w:jc w:val="both"/>
    </w:pPr>
    <w:rPr>
      <w:sz w:val="24"/>
    </w:rPr>
  </w:style>
  <w:style w:type="paragraph" w:customStyle="1" w:styleId="NumberList">
    <w:name w:val="Number List"/>
    <w:basedOn w:val="Normal"/>
    <w:pPr>
      <w:spacing w:after="215"/>
      <w:jc w:val="both"/>
    </w:pPr>
    <w:rPr>
      <w:sz w:val="24"/>
    </w:rPr>
  </w:style>
  <w:style w:type="paragraph" w:customStyle="1" w:styleId="Indent1">
    <w:name w:val="Indent 1"/>
    <w:basedOn w:val="Normal"/>
    <w:pPr>
      <w:tabs>
        <w:tab w:val="left" w:pos="396"/>
        <w:tab w:val="left" w:pos="74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396" w:hanging="396"/>
      <w:jc w:val="both"/>
    </w:pPr>
    <w:rPr>
      <w:sz w:val="24"/>
    </w:rPr>
  </w:style>
  <w:style w:type="paragraph" w:customStyle="1" w:styleId="Indent2">
    <w:name w:val="Indent 2"/>
    <w:basedOn w:val="Normal"/>
    <w:pPr>
      <w:tabs>
        <w:tab w:val="left" w:pos="7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793" w:hanging="397"/>
      <w:jc w:val="both"/>
    </w:pPr>
    <w:rPr>
      <w:sz w:val="24"/>
    </w:rPr>
  </w:style>
  <w:style w:type="paragraph" w:customStyle="1" w:styleId="Bigbullet">
    <w:name w:val="Big bullet"/>
    <w:basedOn w:val="Normal"/>
    <w:pPr>
      <w:spacing w:after="216"/>
      <w:jc w:val="both"/>
    </w:pPr>
    <w:rPr>
      <w:sz w:val="24"/>
    </w:rPr>
  </w:style>
  <w:style w:type="paragraph" w:customStyle="1" w:styleId="Smallbullet">
    <w:name w:val="Small bullet"/>
    <w:basedOn w:val="Normal"/>
    <w:pPr>
      <w:spacing w:after="144"/>
      <w:jc w:val="both"/>
    </w:pPr>
    <w:rPr>
      <w:sz w:val="24"/>
    </w:rPr>
  </w:style>
  <w:style w:type="paragraph" w:customStyle="1" w:styleId="Title1">
    <w:name w:val="Title 1"/>
    <w:basedOn w:val="Normal"/>
    <w:pPr>
      <w:keepNext/>
      <w:keepLines/>
      <w:spacing w:before="144" w:after="72"/>
      <w:jc w:val="center"/>
    </w:pPr>
    <w:rPr>
      <w:b/>
      <w:sz w:val="48"/>
    </w:rPr>
  </w:style>
  <w:style w:type="paragraph" w:customStyle="1" w:styleId="Title2">
    <w:name w:val="Title 2"/>
    <w:basedOn w:val="Normal"/>
    <w:pPr>
      <w:keepNext/>
      <w:keepLines/>
      <w:spacing w:before="144" w:after="72"/>
      <w:jc w:val="center"/>
    </w:pPr>
    <w:rPr>
      <w:b/>
      <w:sz w:val="32"/>
    </w:rPr>
  </w:style>
  <w:style w:type="paragraph" w:customStyle="1" w:styleId="TableText">
    <w:name w:val="Table Text"/>
    <w:basedOn w:val="Normal"/>
    <w:rPr>
      <w:sz w:val="24"/>
    </w:rPr>
  </w:style>
  <w:style w:type="paragraph" w:customStyle="1" w:styleId="body2">
    <w:name w:val="body 2"/>
    <w:basedOn w:val="Normal"/>
    <w:pPr>
      <w:jc w:val="both"/>
    </w:pPr>
    <w:rPr>
      <w:b/>
      <w:i/>
      <w:sz w:val="24"/>
    </w:rPr>
  </w:style>
  <w:style w:type="paragraph" w:customStyle="1" w:styleId="Table-nodec">
    <w:name w:val="Table-no dec"/>
    <w:basedOn w:val="Normal"/>
    <w:rPr>
      <w:sz w:val="24"/>
    </w:rPr>
  </w:style>
  <w:style w:type="paragraph" w:customStyle="1" w:styleId="ApSit-Title">
    <w:name w:val="Ap&amp;Sit-Title"/>
    <w:basedOn w:val="Normal"/>
    <w:pPr>
      <w:spacing w:after="226"/>
      <w:ind w:left="798"/>
      <w:jc w:val="both"/>
    </w:pPr>
    <w:rPr>
      <w:b/>
      <w:i/>
      <w:sz w:val="36"/>
    </w:rPr>
  </w:style>
  <w:style w:type="paragraph" w:customStyle="1" w:styleId="ApSit-Text">
    <w:name w:val="Ap&amp;Sit-Text"/>
    <w:basedOn w:val="Normal"/>
    <w:pPr>
      <w:ind w:left="798"/>
      <w:jc w:val="both"/>
    </w:pPr>
    <w:rPr>
      <w:sz w:val="22"/>
    </w:rPr>
  </w:style>
  <w:style w:type="paragraph" w:customStyle="1" w:styleId="Keeptogether">
    <w:name w:val="Keep together"/>
    <w:basedOn w:val="Normal"/>
    <w:pPr>
      <w:keepLines/>
      <w:jc w:val="both"/>
    </w:pPr>
    <w:rPr>
      <w:sz w:val="24"/>
    </w:rPr>
  </w:style>
  <w:style w:type="paragraph" w:customStyle="1" w:styleId="DefaultText">
    <w:name w:val="Default Text"/>
    <w:basedOn w:val="Normal"/>
    <w:pPr>
      <w:jc w:val="both"/>
    </w:pPr>
    <w:rPr>
      <w:sz w:val="24"/>
    </w:rPr>
  </w:style>
  <w:style w:type="character" w:customStyle="1" w:styleId="AnchorA">
    <w:name w:val="Anchor (A)"/>
    <w:rPr>
      <w:color w:val="0000FF"/>
      <w:spacing w:val="0"/>
      <w:sz w:val="24"/>
      <w:u w:val="single"/>
    </w:rPr>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rPr>
      <w:lang w:val="x-none"/>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584D4F"/>
    <w:rPr>
      <w:rFonts w:ascii="Tahoma" w:hAnsi="Tahoma" w:cs="Tahoma"/>
      <w:sz w:val="16"/>
      <w:szCs w:val="16"/>
    </w:rPr>
  </w:style>
  <w:style w:type="character" w:customStyle="1" w:styleId="main11gray1">
    <w:name w:val="main11_gray1"/>
    <w:rsid w:val="00825CD7"/>
    <w:rPr>
      <w:rFonts w:ascii="Verdana" w:hAnsi="Verdana" w:hint="default"/>
      <w:color w:val="808080"/>
      <w:sz w:val="17"/>
      <w:szCs w:val="17"/>
    </w:rPr>
  </w:style>
  <w:style w:type="character" w:styleId="CommentReference">
    <w:name w:val="annotation reference"/>
    <w:semiHidden/>
    <w:rsid w:val="00B06BA5"/>
    <w:rPr>
      <w:sz w:val="16"/>
      <w:szCs w:val="16"/>
    </w:rPr>
  </w:style>
  <w:style w:type="paragraph" w:styleId="CommentText">
    <w:name w:val="annotation text"/>
    <w:basedOn w:val="Normal"/>
    <w:semiHidden/>
    <w:rsid w:val="00B06BA5"/>
  </w:style>
  <w:style w:type="paragraph" w:styleId="CommentSubject">
    <w:name w:val="annotation subject"/>
    <w:basedOn w:val="CommentText"/>
    <w:next w:val="CommentText"/>
    <w:semiHidden/>
    <w:rsid w:val="00B06BA5"/>
    <w:rPr>
      <w:b/>
      <w:bCs/>
    </w:rPr>
  </w:style>
  <w:style w:type="paragraph" w:customStyle="1" w:styleId="ColorfulShading-Accent11">
    <w:name w:val="Colorful Shading - Accent 11"/>
    <w:hidden/>
    <w:uiPriority w:val="99"/>
    <w:semiHidden/>
    <w:rsid w:val="00B71B55"/>
    <w:rPr>
      <w:lang w:eastAsia="en-US"/>
    </w:rPr>
  </w:style>
  <w:style w:type="character" w:customStyle="1" w:styleId="FooterChar">
    <w:name w:val="Footer Char"/>
    <w:link w:val="Footer"/>
    <w:uiPriority w:val="99"/>
    <w:rsid w:val="00A42B6D"/>
    <w:rPr>
      <w:lang w:eastAsia="en-US"/>
    </w:rPr>
  </w:style>
  <w:style w:type="paragraph" w:customStyle="1" w:styleId="ColorfulList-Accent11">
    <w:name w:val="Colorful List - Accent 11"/>
    <w:basedOn w:val="Normal"/>
    <w:uiPriority w:val="34"/>
    <w:qFormat/>
    <w:rsid w:val="009860F4"/>
    <w:pPr>
      <w:overflowPunct/>
      <w:autoSpaceDE/>
      <w:autoSpaceDN/>
      <w:adjustRightInd/>
      <w:spacing w:after="200" w:line="276" w:lineRule="auto"/>
      <w:ind w:left="720"/>
      <w:contextualSpacing/>
      <w:textAlignment w:val="auto"/>
    </w:pPr>
    <w:rPr>
      <w:rFonts w:ascii="Calibri" w:eastAsia="Calibri" w:hAnsi="Calibri" w:cs="Arial"/>
      <w:sz w:val="22"/>
      <w:szCs w:val="22"/>
      <w:lang w:val="de-AT"/>
    </w:rPr>
  </w:style>
  <w:style w:type="paragraph" w:styleId="Title">
    <w:name w:val="Title"/>
    <w:basedOn w:val="Normal"/>
    <w:next w:val="Normal"/>
    <w:link w:val="TitleChar"/>
    <w:uiPriority w:val="10"/>
    <w:qFormat/>
    <w:rsid w:val="00DF2BB7"/>
    <w:pPr>
      <w:spacing w:before="240" w:after="60"/>
      <w:jc w:val="center"/>
      <w:outlineLvl w:val="0"/>
    </w:pPr>
    <w:rPr>
      <w:rFonts w:ascii="Cambria" w:eastAsia="PMingLiU" w:hAnsi="Cambria"/>
      <w:b/>
      <w:bCs/>
      <w:kern w:val="28"/>
      <w:sz w:val="32"/>
      <w:szCs w:val="32"/>
      <w:lang w:val="x-none"/>
    </w:rPr>
  </w:style>
  <w:style w:type="character" w:customStyle="1" w:styleId="TitleChar">
    <w:name w:val="Title Char"/>
    <w:link w:val="Title"/>
    <w:uiPriority w:val="10"/>
    <w:rsid w:val="00DF2BB7"/>
    <w:rPr>
      <w:rFonts w:ascii="Cambria" w:eastAsia="PMingLiU" w:hAnsi="Cambria" w:cs="Times New Roman"/>
      <w:b/>
      <w:bCs/>
      <w:kern w:val="28"/>
      <w:sz w:val="32"/>
      <w:szCs w:val="32"/>
      <w:lang w:eastAsia="en-US"/>
    </w:rPr>
  </w:style>
  <w:style w:type="paragraph" w:styleId="NoSpacing">
    <w:name w:val="No Spacing"/>
    <w:uiPriority w:val="1"/>
    <w:qFormat/>
    <w:rsid w:val="00DF2BB7"/>
    <w:pPr>
      <w:overflowPunct w:val="0"/>
      <w:autoSpaceDE w:val="0"/>
      <w:autoSpaceDN w:val="0"/>
      <w:adjustRightInd w:val="0"/>
      <w:textAlignment w:val="baseline"/>
    </w:pPr>
    <w:rPr>
      <w:lang w:eastAsia="en-US"/>
    </w:rPr>
  </w:style>
  <w:style w:type="paragraph" w:styleId="Revision">
    <w:name w:val="Revision"/>
    <w:hidden/>
    <w:uiPriority w:val="99"/>
    <w:semiHidden/>
    <w:rsid w:val="009C0D65"/>
    <w:rPr>
      <w:lang w:eastAsia="en-US"/>
    </w:rPr>
  </w:style>
  <w:style w:type="paragraph" w:styleId="NormalWeb">
    <w:name w:val="Normal (Web)"/>
    <w:basedOn w:val="Normal"/>
    <w:uiPriority w:val="99"/>
    <w:unhideWhenUsed/>
    <w:rsid w:val="00AA7496"/>
    <w:pPr>
      <w:overflowPunct/>
      <w:autoSpaceDE/>
      <w:autoSpaceDN/>
      <w:adjustRightInd/>
      <w:spacing w:before="100" w:beforeAutospacing="1" w:after="100" w:afterAutospacing="1"/>
      <w:textAlignment w:val="auto"/>
    </w:pPr>
    <w:rPr>
      <w:rFonts w:ascii="Arial" w:hAnsi="Arial" w:cs="Arial"/>
      <w:sz w:val="18"/>
      <w:szCs w:val="18"/>
      <w:lang w:eastAsia="zh-TW"/>
    </w:rPr>
  </w:style>
  <w:style w:type="paragraph" w:styleId="ListParagraph">
    <w:name w:val="List Paragraph"/>
    <w:basedOn w:val="Normal"/>
    <w:uiPriority w:val="34"/>
    <w:qFormat/>
    <w:rsid w:val="003B2434"/>
    <w:pPr>
      <w:overflowPunct/>
      <w:autoSpaceDE/>
      <w:autoSpaceDN/>
      <w:adjustRightInd/>
      <w:ind w:left="720"/>
      <w:contextualSpacing/>
      <w:textAlignment w:val="auto"/>
    </w:pPr>
    <w:rPr>
      <w:rFonts w:eastAsia="SimSun"/>
      <w:sz w:val="24"/>
      <w:szCs w:val="24"/>
      <w:lang w:eastAsia="zh-CN"/>
    </w:rPr>
  </w:style>
  <w:style w:type="character" w:styleId="UnresolvedMention">
    <w:name w:val="Unresolved Mention"/>
    <w:basedOn w:val="DefaultParagraphFont"/>
    <w:uiPriority w:val="99"/>
    <w:semiHidden/>
    <w:unhideWhenUsed/>
    <w:rsid w:val="00977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91978">
      <w:bodyDiv w:val="1"/>
      <w:marLeft w:val="0"/>
      <w:marRight w:val="0"/>
      <w:marTop w:val="0"/>
      <w:marBottom w:val="0"/>
      <w:divBdr>
        <w:top w:val="none" w:sz="0" w:space="0" w:color="auto"/>
        <w:left w:val="none" w:sz="0" w:space="0" w:color="auto"/>
        <w:bottom w:val="none" w:sz="0" w:space="0" w:color="auto"/>
        <w:right w:val="none" w:sz="0" w:space="0" w:color="auto"/>
      </w:divBdr>
    </w:div>
    <w:div w:id="382563984">
      <w:bodyDiv w:val="1"/>
      <w:marLeft w:val="0"/>
      <w:marRight w:val="0"/>
      <w:marTop w:val="0"/>
      <w:marBottom w:val="0"/>
      <w:divBdr>
        <w:top w:val="none" w:sz="0" w:space="0" w:color="auto"/>
        <w:left w:val="none" w:sz="0" w:space="0" w:color="auto"/>
        <w:bottom w:val="none" w:sz="0" w:space="0" w:color="auto"/>
        <w:right w:val="none" w:sz="0" w:space="0" w:color="auto"/>
      </w:divBdr>
    </w:div>
    <w:div w:id="610167203">
      <w:bodyDiv w:val="1"/>
      <w:marLeft w:val="0"/>
      <w:marRight w:val="0"/>
      <w:marTop w:val="0"/>
      <w:marBottom w:val="0"/>
      <w:divBdr>
        <w:top w:val="none" w:sz="0" w:space="0" w:color="auto"/>
        <w:left w:val="none" w:sz="0" w:space="0" w:color="auto"/>
        <w:bottom w:val="none" w:sz="0" w:space="0" w:color="auto"/>
        <w:right w:val="none" w:sz="0" w:space="0" w:color="auto"/>
      </w:divBdr>
    </w:div>
    <w:div w:id="729307317">
      <w:bodyDiv w:val="1"/>
      <w:marLeft w:val="0"/>
      <w:marRight w:val="0"/>
      <w:marTop w:val="0"/>
      <w:marBottom w:val="0"/>
      <w:divBdr>
        <w:top w:val="none" w:sz="0" w:space="0" w:color="auto"/>
        <w:left w:val="none" w:sz="0" w:space="0" w:color="auto"/>
        <w:bottom w:val="none" w:sz="0" w:space="0" w:color="auto"/>
        <w:right w:val="none" w:sz="0" w:space="0" w:color="auto"/>
      </w:divBdr>
    </w:div>
    <w:div w:id="1108356164">
      <w:bodyDiv w:val="1"/>
      <w:marLeft w:val="0"/>
      <w:marRight w:val="0"/>
      <w:marTop w:val="0"/>
      <w:marBottom w:val="0"/>
      <w:divBdr>
        <w:top w:val="none" w:sz="0" w:space="0" w:color="auto"/>
        <w:left w:val="none" w:sz="0" w:space="0" w:color="auto"/>
        <w:bottom w:val="none" w:sz="0" w:space="0" w:color="auto"/>
        <w:right w:val="none" w:sz="0" w:space="0" w:color="auto"/>
      </w:divBdr>
      <w:divsChild>
        <w:div w:id="1852135008">
          <w:marLeft w:val="0"/>
          <w:marRight w:val="0"/>
          <w:marTop w:val="0"/>
          <w:marBottom w:val="0"/>
          <w:divBdr>
            <w:top w:val="none" w:sz="0" w:space="0" w:color="auto"/>
            <w:left w:val="none" w:sz="0" w:space="0" w:color="auto"/>
            <w:bottom w:val="none" w:sz="0" w:space="0" w:color="auto"/>
            <w:right w:val="none" w:sz="0" w:space="0" w:color="auto"/>
          </w:divBdr>
        </w:div>
      </w:divsChild>
    </w:div>
    <w:div w:id="1274897081">
      <w:bodyDiv w:val="1"/>
      <w:marLeft w:val="0"/>
      <w:marRight w:val="0"/>
      <w:marTop w:val="0"/>
      <w:marBottom w:val="0"/>
      <w:divBdr>
        <w:top w:val="none" w:sz="0" w:space="0" w:color="auto"/>
        <w:left w:val="none" w:sz="0" w:space="0" w:color="auto"/>
        <w:bottom w:val="none" w:sz="0" w:space="0" w:color="auto"/>
        <w:right w:val="none" w:sz="0" w:space="0" w:color="auto"/>
      </w:divBdr>
    </w:div>
    <w:div w:id="1719284295">
      <w:bodyDiv w:val="1"/>
      <w:marLeft w:val="0"/>
      <w:marRight w:val="0"/>
      <w:marTop w:val="0"/>
      <w:marBottom w:val="0"/>
      <w:divBdr>
        <w:top w:val="none" w:sz="0" w:space="0" w:color="auto"/>
        <w:left w:val="none" w:sz="0" w:space="0" w:color="auto"/>
        <w:bottom w:val="none" w:sz="0" w:space="0" w:color="auto"/>
        <w:right w:val="none" w:sz="0" w:space="0" w:color="auto"/>
      </w:divBdr>
    </w:div>
    <w:div w:id="1929773507">
      <w:bodyDiv w:val="1"/>
      <w:marLeft w:val="0"/>
      <w:marRight w:val="0"/>
      <w:marTop w:val="0"/>
      <w:marBottom w:val="0"/>
      <w:divBdr>
        <w:top w:val="none" w:sz="0" w:space="0" w:color="auto"/>
        <w:left w:val="none" w:sz="0" w:space="0" w:color="auto"/>
        <w:bottom w:val="none" w:sz="0" w:space="0" w:color="auto"/>
        <w:right w:val="none" w:sz="0" w:space="0" w:color="auto"/>
      </w:divBdr>
    </w:div>
    <w:div w:id="203511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ziana.bonzon@ifrc.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fontana@icrc.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F74D645D0C564AAF7206781B980A0F" ma:contentTypeVersion="13" ma:contentTypeDescription="Create a new document." ma:contentTypeScope="" ma:versionID="a258f5f915f01cb50c6101e664eff815">
  <xsd:schema xmlns:xsd="http://www.w3.org/2001/XMLSchema" xmlns:xs="http://www.w3.org/2001/XMLSchema" xmlns:p="http://schemas.microsoft.com/office/2006/metadata/properties" xmlns:ns1="http://schemas.microsoft.com/sharepoint/v3" xmlns:ns3="820b9ecf-aec0-4b51-9427-a028a017911f" xmlns:ns4="544f78ef-73c2-472f-9a16-9d4de13ceb1d" targetNamespace="http://schemas.microsoft.com/office/2006/metadata/properties" ma:root="true" ma:fieldsID="9c9e25f5f793a501292befcf6900eeba" ns1:_="" ns3:_="" ns4:_="">
    <xsd:import namespace="http://schemas.microsoft.com/sharepoint/v3"/>
    <xsd:import namespace="820b9ecf-aec0-4b51-9427-a028a017911f"/>
    <xsd:import namespace="544f78ef-73c2-472f-9a16-9d4de13ceb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b9ecf-aec0-4b51-9427-a028a01791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4f78ef-73c2-472f-9a16-9d4de13ceb1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FB64E-39C8-40A4-8635-5721D20E3F9B}">
  <ds:schemaRefs>
    <ds:schemaRef ds:uri="http://schemas.microsoft.com/office/2006/metadata/longProperties"/>
  </ds:schemaRefs>
</ds:datastoreItem>
</file>

<file path=customXml/itemProps2.xml><?xml version="1.0" encoding="utf-8"?>
<ds:datastoreItem xmlns:ds="http://schemas.openxmlformats.org/officeDocument/2006/customXml" ds:itemID="{305379D3-D17B-4D11-AE23-5C4460135380}">
  <ds:schemaRefs>
    <ds:schemaRef ds:uri="http://schemas.microsoft.com/office/2006/metadata/properties"/>
    <ds:schemaRef ds:uri="820b9ecf-aec0-4b51-9427-a028a017911f"/>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544f78ef-73c2-472f-9a16-9d4de13ceb1d"/>
    <ds:schemaRef ds:uri="http://purl.org/dc/elements/1.1/"/>
    <ds:schemaRef ds:uri="http://schemas.microsoft.com/sharepoint/v3"/>
    <ds:schemaRef ds:uri="http://www.w3.org/XML/1998/namespace"/>
  </ds:schemaRefs>
</ds:datastoreItem>
</file>

<file path=customXml/itemProps3.xml><?xml version="1.0" encoding="utf-8"?>
<ds:datastoreItem xmlns:ds="http://schemas.openxmlformats.org/officeDocument/2006/customXml" ds:itemID="{BEA33DBE-280A-4C6A-BEE6-16892C7FFA20}">
  <ds:schemaRefs>
    <ds:schemaRef ds:uri="http://schemas.microsoft.com/sharepoint/v3/contenttype/forms"/>
  </ds:schemaRefs>
</ds:datastoreItem>
</file>

<file path=customXml/itemProps4.xml><?xml version="1.0" encoding="utf-8"?>
<ds:datastoreItem xmlns:ds="http://schemas.openxmlformats.org/officeDocument/2006/customXml" ds:itemID="{C74FD3D7-7D41-4C62-B727-79D0528CC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0b9ecf-aec0-4b51-9427-a028a017911f"/>
    <ds:schemaRef ds:uri="544f78ef-73c2-472f-9a16-9d4de13ce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5B5F13-2AE4-4A9A-B2B8-30630C2F3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2486</Words>
  <Characters>15020</Characters>
  <Application>Microsoft Office Word</Application>
  <DocSecurity>4</DocSecurity>
  <Lines>125</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International Conference of the Red Cross and Red Crescent</vt:lpstr>
      <vt:lpstr>International Conference of the Red Cross and Red Crescent</vt:lpstr>
    </vt:vector>
  </TitlesOfParts>
  <Company>ICRC</Company>
  <LinksUpToDate>false</LinksUpToDate>
  <CharactersWithSpaces>17472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of the Red Cross and Red Crescent</dc:title>
  <dc:subject/>
  <dc:creator>Cristina Purrinos Zaro Javier</dc:creator>
  <cp:keywords/>
  <cp:lastModifiedBy>Eva Zanardi</cp:lastModifiedBy>
  <cp:revision>2</cp:revision>
  <cp:lastPrinted>2019-11-19T22:11:00Z</cp:lastPrinted>
  <dcterms:created xsi:type="dcterms:W3CDTF">2019-11-25T14:04:00Z</dcterms:created>
  <dcterms:modified xsi:type="dcterms:W3CDTF">2019-11-25T14:04:00Z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ICRC-432-5009</vt:lpwstr>
  </property>
  <property fmtid="{D5CDD505-2E9C-101B-9397-08002B2CF9AE}" pid="3" name="_dlc_DocIdItemGuid">
    <vt:lpwstr>897e3e47-41dc-4662-be02-27e2a6eff28e</vt:lpwstr>
  </property>
  <property fmtid="{D5CDD505-2E9C-101B-9397-08002B2CF9AE}" pid="4" name="_dlc_DocIdUrl">
    <vt:lpwstr>https://teams.ext.icrc.org/projects/codic/_layouts/DocIdRedir.aspx?ID=ICRC-432-5009, ICRC-432-5009</vt:lpwstr>
  </property>
  <property fmtid="{D5CDD505-2E9C-101B-9397-08002B2CF9AE}" pid="5" name="TaxCatchAll">
    <vt:lpwstr/>
  </property>
  <property fmtid="{D5CDD505-2E9C-101B-9397-08002B2CF9AE}" pid="6" name="ICRCBizFuncTaxHTField0">
    <vt:lpwstr/>
  </property>
  <property fmtid="{D5CDD505-2E9C-101B-9397-08002B2CF9AE}" pid="7" name="ICRCProgramTaxHTField0">
    <vt:lpwstr/>
  </property>
  <property fmtid="{D5CDD505-2E9C-101B-9397-08002B2CF9AE}" pid="8" name="ICRCDocConfidentialityTaxHTField0">
    <vt:lpwstr/>
  </property>
  <property fmtid="{D5CDD505-2E9C-101B-9397-08002B2CF9AE}" pid="9" name="IconOverlay">
    <vt:lpwstr/>
  </property>
  <property fmtid="{D5CDD505-2E9C-101B-9397-08002B2CF9AE}" pid="10" name="ICRCOUTaxHTField0">
    <vt:lpwstr/>
  </property>
  <property fmtid="{D5CDD505-2E9C-101B-9397-08002B2CF9AE}" pid="11" name="ICRCDocTypeTaxHTField0">
    <vt:lpwstr/>
  </property>
  <property fmtid="{D5CDD505-2E9C-101B-9397-08002B2CF9AE}" pid="12" name="ICRCTargetPopTaxHTField0">
    <vt:lpwstr/>
  </property>
  <property fmtid="{D5CDD505-2E9C-101B-9397-08002B2CF9AE}" pid="13" name="ICRCTopicsTaxHTField0">
    <vt:lpwstr/>
  </property>
  <property fmtid="{D5CDD505-2E9C-101B-9397-08002B2CF9AE}" pid="14" name="ICRCGOTaxHTField0">
    <vt:lpwstr/>
  </property>
  <property fmtid="{D5CDD505-2E9C-101B-9397-08002B2CF9AE}" pid="15" name="ICRCCountryTaxHTField0">
    <vt:lpwstr/>
  </property>
  <property fmtid="{D5CDD505-2E9C-101B-9397-08002B2CF9AE}" pid="16" name="ContentTypeId">
    <vt:lpwstr>0x01010026F74D645D0C564AAF7206781B980A0F</vt:lpwstr>
  </property>
</Properties>
</file>